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9F4E" w14:textId="342685EE" w:rsidR="0017561E" w:rsidRPr="001C2656" w:rsidRDefault="0017561E" w:rsidP="000C5001">
      <w:pPr>
        <w:spacing w:before="120" w:after="240" w:line="340" w:lineRule="exact"/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1C2656">
        <w:rPr>
          <w:rFonts w:ascii="Times New Roman" w:hAnsi="Times New Roman"/>
          <w:b/>
          <w:smallCaps/>
          <w:sz w:val="22"/>
          <w:szCs w:val="22"/>
        </w:rPr>
        <w:t>M</w:t>
      </w:r>
      <w:r w:rsidR="00225EC1" w:rsidRPr="001C2656">
        <w:rPr>
          <w:rFonts w:ascii="Times New Roman" w:hAnsi="Times New Roman"/>
          <w:b/>
          <w:smallCaps/>
          <w:sz w:val="22"/>
          <w:szCs w:val="22"/>
        </w:rPr>
        <w:t>inuta</w:t>
      </w:r>
      <w:r w:rsidR="001C31A8" w:rsidRPr="001C2656">
        <w:rPr>
          <w:rFonts w:ascii="Times New Roman" w:hAnsi="Times New Roman"/>
          <w:b/>
          <w:smallCaps/>
          <w:sz w:val="22"/>
          <w:szCs w:val="22"/>
        </w:rPr>
        <w:t xml:space="preserve"> de </w:t>
      </w:r>
      <w:r w:rsidR="00254237" w:rsidRPr="001C2656">
        <w:rPr>
          <w:rFonts w:ascii="Times New Roman" w:hAnsi="Times New Roman"/>
          <w:b/>
          <w:smallCaps/>
          <w:sz w:val="22"/>
          <w:szCs w:val="22"/>
        </w:rPr>
        <w:t xml:space="preserve">declaração </w:t>
      </w:r>
      <w:r w:rsidR="00BD0ADE" w:rsidRPr="001C2656">
        <w:rPr>
          <w:rFonts w:ascii="Times New Roman" w:hAnsi="Times New Roman"/>
          <w:b/>
          <w:smallCaps/>
          <w:sz w:val="22"/>
          <w:szCs w:val="22"/>
        </w:rPr>
        <w:t>de confirmação de</w:t>
      </w:r>
      <w:r w:rsidR="00254237" w:rsidRPr="001C2656">
        <w:rPr>
          <w:rFonts w:ascii="Times New Roman" w:hAnsi="Times New Roman"/>
          <w:b/>
          <w:smallCaps/>
          <w:sz w:val="22"/>
          <w:szCs w:val="22"/>
        </w:rPr>
        <w:t xml:space="preserve"> Linha de Crédito</w:t>
      </w:r>
      <w:r w:rsidR="001C31A8" w:rsidRPr="001C2656">
        <w:rPr>
          <w:rFonts w:ascii="Times New Roman" w:hAnsi="Times New Roman"/>
          <w:b/>
          <w:smallCaps/>
          <w:sz w:val="22"/>
          <w:szCs w:val="22"/>
        </w:rPr>
        <w:t xml:space="preserve"> </w:t>
      </w:r>
    </w:p>
    <w:p w14:paraId="16B2FB1A" w14:textId="77777777" w:rsidR="000C5001" w:rsidRDefault="000C5001" w:rsidP="000C5001">
      <w:pPr>
        <w:spacing w:before="120" w:after="240" w:line="340" w:lineRule="exact"/>
        <w:contextualSpacing/>
        <w:rPr>
          <w:rFonts w:ascii="Times New Roman" w:hAnsi="Times New Roman"/>
          <w:smallCaps/>
          <w:sz w:val="22"/>
          <w:szCs w:val="22"/>
        </w:rPr>
      </w:pPr>
    </w:p>
    <w:p w14:paraId="5AC7640D" w14:textId="77777777" w:rsidR="002633C9" w:rsidRPr="00F45AC7" w:rsidRDefault="002633C9" w:rsidP="000C5001">
      <w:pPr>
        <w:spacing w:before="120" w:after="240" w:line="340" w:lineRule="exact"/>
        <w:contextualSpacing/>
        <w:rPr>
          <w:rFonts w:ascii="Times New Roman" w:hAnsi="Times New Roman"/>
          <w:sz w:val="22"/>
          <w:szCs w:val="22"/>
        </w:rPr>
      </w:pPr>
      <w:r w:rsidRPr="00F45AC7">
        <w:rPr>
          <w:rFonts w:ascii="Times New Roman" w:hAnsi="Times New Roman"/>
          <w:smallCaps/>
          <w:sz w:val="22"/>
          <w:szCs w:val="22"/>
        </w:rPr>
        <w:t>Para</w:t>
      </w:r>
      <w:r w:rsidRPr="00F45AC7">
        <w:rPr>
          <w:rFonts w:ascii="Times New Roman" w:hAnsi="Times New Roman"/>
          <w:sz w:val="22"/>
          <w:szCs w:val="22"/>
        </w:rPr>
        <w:t>:</w:t>
      </w:r>
      <w:r w:rsidRPr="00F45AC7">
        <w:rPr>
          <w:rFonts w:ascii="Times New Roman" w:hAnsi="Times New Roman"/>
          <w:sz w:val="22"/>
          <w:szCs w:val="22"/>
        </w:rPr>
        <w:tab/>
        <w:t>OMIP, S.A.</w:t>
      </w:r>
    </w:p>
    <w:p w14:paraId="2E56340B" w14:textId="7C56C2ED" w:rsidR="002633C9" w:rsidRPr="00F45AC7" w:rsidRDefault="00E0120F" w:rsidP="000C5001">
      <w:pPr>
        <w:spacing w:before="120" w:after="240" w:line="340" w:lineRule="exact"/>
        <w:ind w:left="709"/>
        <w:contextualSpacing/>
        <w:rPr>
          <w:rFonts w:ascii="Times New Roman" w:hAnsi="Times New Roman"/>
          <w:sz w:val="22"/>
          <w:szCs w:val="22"/>
        </w:rPr>
      </w:pPr>
      <w:r w:rsidRPr="00E0120F">
        <w:rPr>
          <w:rFonts w:ascii="Times New Roman" w:hAnsi="Times New Roman"/>
          <w:sz w:val="22"/>
          <w:szCs w:val="22"/>
        </w:rPr>
        <w:t>Avenida da República, nº23, 2º piso</w:t>
      </w:r>
      <w:r>
        <w:rPr>
          <w:rFonts w:ascii="Times New Roman" w:hAnsi="Times New Roman"/>
          <w:sz w:val="22"/>
          <w:szCs w:val="22"/>
        </w:rPr>
        <w:t>,</w:t>
      </w:r>
      <w:r w:rsidRPr="00E0120F">
        <w:rPr>
          <w:rFonts w:ascii="Times New Roman" w:hAnsi="Times New Roman"/>
          <w:sz w:val="22"/>
          <w:szCs w:val="22"/>
        </w:rPr>
        <w:t xml:space="preserve"> </w:t>
      </w:r>
    </w:p>
    <w:p w14:paraId="3C17645C" w14:textId="470107B0" w:rsidR="002633C9" w:rsidRPr="00F45AC7" w:rsidRDefault="00627C58" w:rsidP="000C5001">
      <w:pPr>
        <w:spacing w:before="120" w:after="240" w:line="340" w:lineRule="exact"/>
        <w:ind w:left="709"/>
        <w:contextualSpacing/>
        <w:rPr>
          <w:rFonts w:ascii="Times New Roman" w:hAnsi="Times New Roman"/>
          <w:sz w:val="22"/>
          <w:szCs w:val="22"/>
        </w:rPr>
      </w:pPr>
      <w:r w:rsidRPr="00627C58">
        <w:rPr>
          <w:rFonts w:ascii="Times New Roman" w:hAnsi="Times New Roman"/>
          <w:sz w:val="22"/>
          <w:szCs w:val="22"/>
        </w:rPr>
        <w:t>1050-185</w:t>
      </w:r>
      <w:r>
        <w:rPr>
          <w:rFonts w:ascii="Times New Roman" w:hAnsi="Times New Roman"/>
          <w:sz w:val="22"/>
          <w:szCs w:val="22"/>
        </w:rPr>
        <w:t xml:space="preserve"> </w:t>
      </w:r>
      <w:r w:rsidR="002633C9" w:rsidRPr="00F45AC7">
        <w:rPr>
          <w:rFonts w:ascii="Times New Roman" w:hAnsi="Times New Roman"/>
          <w:sz w:val="22"/>
          <w:szCs w:val="22"/>
        </w:rPr>
        <w:t>Lisboa</w:t>
      </w:r>
    </w:p>
    <w:p w14:paraId="0B438D0C" w14:textId="77777777" w:rsidR="00254237" w:rsidRPr="001C2656" w:rsidRDefault="00254237" w:rsidP="000C5001">
      <w:pPr>
        <w:tabs>
          <w:tab w:val="num" w:pos="1080"/>
        </w:tabs>
        <w:spacing w:before="120" w:after="240" w:line="340" w:lineRule="exact"/>
        <w:rPr>
          <w:rFonts w:ascii="Times New Roman" w:hAnsi="Times New Roman"/>
          <w:sz w:val="22"/>
          <w:szCs w:val="22"/>
        </w:rPr>
      </w:pPr>
    </w:p>
    <w:p w14:paraId="10E6CA59" w14:textId="77777777" w:rsidR="00254237" w:rsidRPr="001C2656" w:rsidRDefault="00254237" w:rsidP="000C5001">
      <w:pPr>
        <w:spacing w:before="120" w:after="240" w:line="340" w:lineRule="exact"/>
        <w:ind w:firstLine="567"/>
        <w:rPr>
          <w:rFonts w:ascii="Times New Roman" w:hAnsi="Times New Roman"/>
          <w:sz w:val="22"/>
          <w:szCs w:val="22"/>
        </w:rPr>
      </w:pPr>
      <w:r w:rsidRPr="001C2656">
        <w:rPr>
          <w:rFonts w:ascii="Times New Roman" w:hAnsi="Times New Roman"/>
          <w:sz w:val="22"/>
          <w:szCs w:val="22"/>
        </w:rPr>
        <w:t>Exm.</w:t>
      </w:r>
      <w:r w:rsidRPr="001C2656">
        <w:rPr>
          <w:rFonts w:ascii="Times New Roman" w:hAnsi="Times New Roman"/>
          <w:sz w:val="22"/>
          <w:szCs w:val="22"/>
          <w:vertAlign w:val="superscript"/>
        </w:rPr>
        <w:t>os</w:t>
      </w:r>
      <w:r w:rsidRPr="001C2656">
        <w:rPr>
          <w:rFonts w:ascii="Times New Roman" w:hAnsi="Times New Roman"/>
          <w:sz w:val="22"/>
          <w:szCs w:val="22"/>
        </w:rPr>
        <w:t xml:space="preserve"> Senhores,</w:t>
      </w:r>
    </w:p>
    <w:p w14:paraId="322D94C4" w14:textId="1572E7FB" w:rsidR="00254237" w:rsidRPr="001C2656" w:rsidRDefault="00254237" w:rsidP="00E0120F">
      <w:pPr>
        <w:spacing w:before="120" w:after="240" w:line="340" w:lineRule="exact"/>
        <w:ind w:firstLine="567"/>
        <w:rPr>
          <w:rFonts w:ascii="Times New Roman" w:hAnsi="Times New Roman"/>
          <w:sz w:val="22"/>
          <w:szCs w:val="22"/>
        </w:rPr>
      </w:pPr>
      <w:r w:rsidRPr="001C2656">
        <w:rPr>
          <w:rFonts w:ascii="Times New Roman" w:hAnsi="Times New Roman"/>
          <w:sz w:val="22"/>
          <w:szCs w:val="22"/>
        </w:rPr>
        <w:t xml:space="preserve">A pedido e por conta de </w:t>
      </w:r>
      <w:r w:rsidRPr="0048081B">
        <w:rPr>
          <w:rFonts w:ascii="Times New Roman" w:hAnsi="Times New Roman"/>
          <w:sz w:val="22"/>
          <w:highlight w:val="lightGray"/>
        </w:rPr>
        <w:t>[•]</w:t>
      </w:r>
      <w:r w:rsidRPr="001C2656">
        <w:rPr>
          <w:rFonts w:ascii="Times New Roman" w:hAnsi="Times New Roman"/>
          <w:sz w:val="22"/>
          <w:szCs w:val="22"/>
        </w:rPr>
        <w:t xml:space="preserve">, com sede em </w:t>
      </w:r>
      <w:r w:rsidRPr="0048081B">
        <w:rPr>
          <w:rFonts w:ascii="Times New Roman" w:hAnsi="Times New Roman"/>
          <w:sz w:val="22"/>
          <w:highlight w:val="lightGray"/>
        </w:rPr>
        <w:t>[•]</w:t>
      </w:r>
      <w:r w:rsidRPr="001C2656">
        <w:rPr>
          <w:rFonts w:ascii="Times New Roman" w:hAnsi="Times New Roman"/>
          <w:sz w:val="22"/>
          <w:szCs w:val="22"/>
        </w:rPr>
        <w:t xml:space="preserve">, com o número único de pessoa coletiva e matrícula na Conservatória do Registo Comercial </w:t>
      </w:r>
      <w:r w:rsidRPr="0048081B">
        <w:rPr>
          <w:rFonts w:ascii="Times New Roman" w:hAnsi="Times New Roman"/>
          <w:sz w:val="22"/>
          <w:highlight w:val="lightGray"/>
        </w:rPr>
        <w:t>[•]</w:t>
      </w:r>
      <w:r w:rsidRPr="001C2656">
        <w:rPr>
          <w:rFonts w:ascii="Times New Roman" w:hAnsi="Times New Roman"/>
          <w:sz w:val="22"/>
          <w:szCs w:val="22"/>
        </w:rPr>
        <w:t xml:space="preserve">, com o capital social no valor de EUR </w:t>
      </w:r>
      <w:r w:rsidRPr="0048081B">
        <w:rPr>
          <w:rFonts w:ascii="Times New Roman" w:hAnsi="Times New Roman"/>
          <w:sz w:val="22"/>
          <w:highlight w:val="lightGray"/>
        </w:rPr>
        <w:t>[•]</w:t>
      </w:r>
      <w:r w:rsidRPr="001C2656">
        <w:rPr>
          <w:rFonts w:ascii="Times New Roman" w:hAnsi="Times New Roman"/>
          <w:sz w:val="22"/>
          <w:szCs w:val="22"/>
        </w:rPr>
        <w:t xml:space="preserve"> (doravante designado por “</w:t>
      </w:r>
      <w:r w:rsidRPr="001C2656">
        <w:rPr>
          <w:rFonts w:ascii="Times New Roman" w:hAnsi="Times New Roman"/>
          <w:b/>
          <w:bCs/>
          <w:sz w:val="22"/>
          <w:szCs w:val="22"/>
        </w:rPr>
        <w:t>Cliente</w:t>
      </w:r>
      <w:r w:rsidRPr="001C2656">
        <w:rPr>
          <w:rFonts w:ascii="Times New Roman" w:hAnsi="Times New Roman"/>
          <w:sz w:val="22"/>
          <w:szCs w:val="22"/>
        </w:rPr>
        <w:t>”)</w:t>
      </w:r>
      <w:r w:rsidRPr="001C2656">
        <w:rPr>
          <w:rFonts w:ascii="Times New Roman" w:hAnsi="Times New Roman"/>
          <w:color w:val="000000"/>
          <w:sz w:val="22"/>
          <w:szCs w:val="22"/>
        </w:rPr>
        <w:t>,</w:t>
      </w:r>
      <w:r w:rsidRPr="001C2656">
        <w:rPr>
          <w:rFonts w:ascii="Times New Roman" w:hAnsi="Times New Roman"/>
          <w:sz w:val="22"/>
          <w:szCs w:val="22"/>
        </w:rPr>
        <w:t xml:space="preserve"> o </w:t>
      </w:r>
      <w:r w:rsidRPr="0048081B">
        <w:rPr>
          <w:rFonts w:ascii="Times New Roman" w:hAnsi="Times New Roman"/>
          <w:sz w:val="22"/>
          <w:highlight w:val="lightGray"/>
        </w:rPr>
        <w:t>[</w:t>
      </w:r>
      <w:r w:rsidRPr="0048081B">
        <w:rPr>
          <w:rFonts w:ascii="Times New Roman" w:hAnsi="Times New Roman"/>
          <w:i/>
          <w:sz w:val="22"/>
          <w:highlight w:val="lightGray"/>
        </w:rPr>
        <w:t>•</w:t>
      </w:r>
      <w:r w:rsidRPr="0048081B">
        <w:rPr>
          <w:rFonts w:ascii="Times New Roman" w:hAnsi="Times New Roman"/>
          <w:sz w:val="22"/>
          <w:highlight w:val="lightGray"/>
        </w:rPr>
        <w:t>]</w:t>
      </w:r>
      <w:r w:rsidRPr="001C2656">
        <w:rPr>
          <w:rFonts w:ascii="Times New Roman" w:hAnsi="Times New Roman"/>
          <w:sz w:val="22"/>
          <w:szCs w:val="22"/>
        </w:rPr>
        <w:t xml:space="preserve">, com sede em </w:t>
      </w:r>
      <w:r w:rsidRPr="0048081B">
        <w:rPr>
          <w:rFonts w:ascii="Times New Roman" w:hAnsi="Times New Roman"/>
          <w:sz w:val="22"/>
          <w:highlight w:val="lightGray"/>
        </w:rPr>
        <w:t>[•]</w:t>
      </w:r>
      <w:r w:rsidRPr="001C2656">
        <w:rPr>
          <w:rFonts w:ascii="Times New Roman" w:hAnsi="Times New Roman"/>
          <w:sz w:val="22"/>
          <w:szCs w:val="22"/>
        </w:rPr>
        <w:t xml:space="preserve">, com o número único de pessoa coletiva e matrícula na Conservatória do Registo Comercial </w:t>
      </w:r>
      <w:r w:rsidRPr="0048081B">
        <w:rPr>
          <w:rFonts w:ascii="Times New Roman" w:hAnsi="Times New Roman"/>
          <w:sz w:val="22"/>
          <w:highlight w:val="lightGray"/>
        </w:rPr>
        <w:t>[•]</w:t>
      </w:r>
      <w:r w:rsidRPr="001C2656">
        <w:rPr>
          <w:rFonts w:ascii="Times New Roman" w:hAnsi="Times New Roman"/>
          <w:sz w:val="22"/>
          <w:szCs w:val="22"/>
        </w:rPr>
        <w:t>,</w:t>
      </w:r>
      <w:r w:rsidR="00EE2777">
        <w:rPr>
          <w:rFonts w:ascii="Times New Roman" w:hAnsi="Times New Roman"/>
          <w:sz w:val="22"/>
          <w:szCs w:val="22"/>
        </w:rPr>
        <w:t xml:space="preserve"> </w:t>
      </w:r>
      <w:r w:rsidRPr="001C2656">
        <w:rPr>
          <w:rFonts w:ascii="Times New Roman" w:hAnsi="Times New Roman"/>
          <w:sz w:val="22"/>
          <w:szCs w:val="22"/>
        </w:rPr>
        <w:t xml:space="preserve">com o capital social </w:t>
      </w:r>
      <w:r w:rsidRPr="00A522AB">
        <w:rPr>
          <w:rFonts w:ascii="Times New Roman" w:hAnsi="Times New Roman"/>
          <w:sz w:val="22"/>
          <w:szCs w:val="22"/>
        </w:rPr>
        <w:t xml:space="preserve">no valor de EUR </w:t>
      </w:r>
      <w:r w:rsidRPr="0048081B">
        <w:rPr>
          <w:rFonts w:ascii="Times New Roman" w:hAnsi="Times New Roman"/>
          <w:sz w:val="22"/>
          <w:highlight w:val="lightGray"/>
        </w:rPr>
        <w:t>[•]</w:t>
      </w:r>
      <w:r w:rsidRPr="00C93196">
        <w:rPr>
          <w:rFonts w:ascii="Times New Roman" w:hAnsi="Times New Roman"/>
          <w:sz w:val="22"/>
          <w:szCs w:val="22"/>
        </w:rPr>
        <w:t xml:space="preserve"> </w:t>
      </w:r>
      <w:r w:rsidRPr="00A522AB">
        <w:rPr>
          <w:rFonts w:ascii="Times New Roman" w:hAnsi="Times New Roman"/>
          <w:sz w:val="22"/>
          <w:szCs w:val="22"/>
        </w:rPr>
        <w:t>(doravante designado por “</w:t>
      </w:r>
      <w:r w:rsidRPr="00A522AB">
        <w:rPr>
          <w:rFonts w:ascii="Times New Roman" w:hAnsi="Times New Roman"/>
          <w:b/>
          <w:bCs/>
          <w:sz w:val="22"/>
          <w:szCs w:val="22"/>
        </w:rPr>
        <w:t>Banco</w:t>
      </w:r>
      <w:r w:rsidRPr="00A522AB">
        <w:rPr>
          <w:rFonts w:ascii="Times New Roman" w:hAnsi="Times New Roman"/>
          <w:smallCaps/>
          <w:sz w:val="22"/>
          <w:szCs w:val="22"/>
        </w:rPr>
        <w:t>”</w:t>
      </w:r>
      <w:r w:rsidRPr="00A522AB">
        <w:rPr>
          <w:rFonts w:ascii="Times New Roman" w:hAnsi="Times New Roman"/>
          <w:sz w:val="22"/>
          <w:szCs w:val="22"/>
        </w:rPr>
        <w:t>)</w:t>
      </w:r>
      <w:r w:rsidR="00EE2777">
        <w:rPr>
          <w:rFonts w:ascii="Times New Roman" w:hAnsi="Times New Roman"/>
          <w:sz w:val="22"/>
          <w:szCs w:val="22"/>
        </w:rPr>
        <w:t>,</w:t>
      </w:r>
      <w:r w:rsidRPr="00A522AB">
        <w:rPr>
          <w:rFonts w:ascii="Times New Roman" w:hAnsi="Times New Roman"/>
          <w:sz w:val="22"/>
          <w:szCs w:val="22"/>
        </w:rPr>
        <w:t xml:space="preserve"> </w:t>
      </w:r>
      <w:r w:rsidRPr="0048081B">
        <w:rPr>
          <w:rFonts w:ascii="Times New Roman" w:hAnsi="Times New Roman"/>
          <w:b/>
          <w:sz w:val="22"/>
          <w:u w:val="single"/>
        </w:rPr>
        <w:t>declara que</w:t>
      </w:r>
      <w:r w:rsidRPr="00A522AB">
        <w:rPr>
          <w:rFonts w:ascii="Times New Roman" w:hAnsi="Times New Roman"/>
          <w:sz w:val="22"/>
          <w:szCs w:val="22"/>
        </w:rPr>
        <w:t>, na presente data, celebrou com o Cliente</w:t>
      </w:r>
      <w:r w:rsidR="00EE2777">
        <w:rPr>
          <w:rFonts w:ascii="Times New Roman" w:hAnsi="Times New Roman"/>
          <w:sz w:val="22"/>
          <w:szCs w:val="22"/>
        </w:rPr>
        <w:t>,</w:t>
      </w:r>
      <w:r w:rsidRPr="00A522AB">
        <w:rPr>
          <w:rFonts w:ascii="Times New Roman" w:hAnsi="Times New Roman"/>
          <w:sz w:val="22"/>
          <w:szCs w:val="22"/>
        </w:rPr>
        <w:t xml:space="preserve"> a favor do OMIP, S.A., com sede na </w:t>
      </w:r>
      <w:r w:rsidR="00E0120F" w:rsidRPr="00E0120F">
        <w:rPr>
          <w:rFonts w:ascii="Times New Roman" w:hAnsi="Times New Roman"/>
          <w:sz w:val="22"/>
          <w:szCs w:val="22"/>
        </w:rPr>
        <w:t>Avenida da República</w:t>
      </w:r>
      <w:r w:rsidR="00E0120F">
        <w:rPr>
          <w:rFonts w:ascii="Times New Roman" w:hAnsi="Times New Roman"/>
          <w:sz w:val="22"/>
          <w:szCs w:val="22"/>
        </w:rPr>
        <w:t>,</w:t>
      </w:r>
      <w:r w:rsidR="00E0120F" w:rsidRPr="00E0120F">
        <w:rPr>
          <w:rFonts w:ascii="Times New Roman" w:hAnsi="Times New Roman"/>
          <w:sz w:val="22"/>
          <w:szCs w:val="22"/>
        </w:rPr>
        <w:t xml:space="preserve"> </w:t>
      </w:r>
      <w:r w:rsidR="00E0120F">
        <w:rPr>
          <w:rFonts w:ascii="Times New Roman" w:hAnsi="Times New Roman"/>
          <w:sz w:val="22"/>
          <w:szCs w:val="22"/>
        </w:rPr>
        <w:t>nº</w:t>
      </w:r>
      <w:r w:rsidR="00E0120F" w:rsidRPr="00E0120F">
        <w:rPr>
          <w:rFonts w:ascii="Times New Roman" w:hAnsi="Times New Roman"/>
          <w:sz w:val="22"/>
          <w:szCs w:val="22"/>
        </w:rPr>
        <w:t>23, 2º piso</w:t>
      </w:r>
      <w:r w:rsidR="00E0120F">
        <w:rPr>
          <w:rFonts w:ascii="Times New Roman" w:hAnsi="Times New Roman"/>
          <w:sz w:val="22"/>
          <w:szCs w:val="22"/>
        </w:rPr>
        <w:t xml:space="preserve">, </w:t>
      </w:r>
      <w:r w:rsidR="00627C58">
        <w:rPr>
          <w:rFonts w:ascii="Times New Roman" w:hAnsi="Times New Roman"/>
          <w:sz w:val="22"/>
          <w:szCs w:val="22"/>
        </w:rPr>
        <w:t>1050-185</w:t>
      </w:r>
      <w:r w:rsidR="00E0120F" w:rsidRPr="00E0120F">
        <w:rPr>
          <w:rFonts w:ascii="Times New Roman" w:hAnsi="Times New Roman"/>
          <w:sz w:val="22"/>
          <w:szCs w:val="22"/>
        </w:rPr>
        <w:t xml:space="preserve"> Lisboa</w:t>
      </w:r>
      <w:r w:rsidRPr="00A522AB">
        <w:rPr>
          <w:rFonts w:ascii="Times New Roman" w:hAnsi="Times New Roman"/>
          <w:sz w:val="22"/>
          <w:szCs w:val="22"/>
        </w:rPr>
        <w:t xml:space="preserve">, com o número único de pessoa coletiva e matrícula na Conservatória do Registo Comercial 514829222, com o capital social no valor de EUR </w:t>
      </w:r>
      <w:r w:rsidR="00FE5BD4" w:rsidRPr="00A522AB">
        <w:rPr>
          <w:rFonts w:ascii="Times New Roman" w:hAnsi="Times New Roman"/>
          <w:sz w:val="22"/>
          <w:szCs w:val="22"/>
        </w:rPr>
        <w:t>150.000,00</w:t>
      </w:r>
      <w:r w:rsidRPr="00A522AB">
        <w:rPr>
          <w:rFonts w:ascii="Times New Roman" w:hAnsi="Times New Roman"/>
          <w:sz w:val="22"/>
          <w:szCs w:val="22"/>
        </w:rPr>
        <w:t xml:space="preserve">, na sua qualidade de Gestor Integrado de Garantias do Sistema Elétrico Nacional </w:t>
      </w:r>
      <w:r w:rsidR="00A927AE" w:rsidRPr="00A522AB">
        <w:rPr>
          <w:rFonts w:ascii="Times New Roman" w:hAnsi="Times New Roman"/>
          <w:sz w:val="22"/>
          <w:szCs w:val="22"/>
        </w:rPr>
        <w:t>e do Sistema Nacional de Gás</w:t>
      </w:r>
      <w:r w:rsidR="00EE2777">
        <w:rPr>
          <w:rFonts w:ascii="Times New Roman" w:hAnsi="Times New Roman"/>
          <w:sz w:val="22"/>
          <w:szCs w:val="22"/>
        </w:rPr>
        <w:t>,</w:t>
      </w:r>
      <w:r w:rsidR="00A927AE" w:rsidRPr="00A522AB">
        <w:rPr>
          <w:rFonts w:ascii="Times New Roman" w:hAnsi="Times New Roman"/>
          <w:sz w:val="22"/>
          <w:szCs w:val="22"/>
        </w:rPr>
        <w:t xml:space="preserve"> </w:t>
      </w:r>
      <w:r w:rsidR="00AA04FB" w:rsidRPr="00E61BB8">
        <w:rPr>
          <w:rFonts w:ascii="Times New Roman" w:hAnsi="Times New Roman"/>
          <w:sz w:val="22"/>
          <w:szCs w:val="22"/>
        </w:rPr>
        <w:t xml:space="preserve">designadamente nos termos e </w:t>
      </w:r>
      <w:r w:rsidRPr="00A522AB">
        <w:rPr>
          <w:rFonts w:ascii="Times New Roman" w:hAnsi="Times New Roman"/>
          <w:sz w:val="22"/>
          <w:szCs w:val="22"/>
        </w:rPr>
        <w:t xml:space="preserve">para efeitos </w:t>
      </w:r>
      <w:r w:rsidR="00A927AE" w:rsidRPr="00A522AB">
        <w:rPr>
          <w:rFonts w:ascii="Times New Roman" w:hAnsi="Times New Roman"/>
          <w:sz w:val="22"/>
          <w:szCs w:val="22"/>
        </w:rPr>
        <w:t xml:space="preserve">do disposto na </w:t>
      </w:r>
      <w:r w:rsidR="00E0339C" w:rsidRPr="0048081B">
        <w:rPr>
          <w:rFonts w:ascii="Times New Roman" w:hAnsi="Times New Roman"/>
          <w:sz w:val="22"/>
        </w:rPr>
        <w:t>Diretiva n.º 15/2024, da Entidade Reguladora dos Serviços Energéticos, publicada no Diário da República, 2.ª série, em 28 de maio</w:t>
      </w:r>
      <w:r w:rsidR="005D699A">
        <w:rPr>
          <w:rFonts w:ascii="Times New Roman" w:hAnsi="Times New Roman"/>
          <w:sz w:val="22"/>
          <w:szCs w:val="22"/>
        </w:rPr>
        <w:t>, ou de diretiva que a substitua</w:t>
      </w:r>
      <w:r w:rsidR="00E0339C" w:rsidRPr="00EE2777">
        <w:rPr>
          <w:rFonts w:ascii="Times New Roman" w:hAnsi="Times New Roman"/>
          <w:sz w:val="22"/>
          <w:szCs w:val="22"/>
        </w:rPr>
        <w:t xml:space="preserve"> </w:t>
      </w:r>
      <w:r w:rsidR="00A927AE" w:rsidRPr="00EE2777">
        <w:rPr>
          <w:rFonts w:ascii="Times New Roman" w:hAnsi="Times New Roman"/>
          <w:sz w:val="22"/>
          <w:szCs w:val="22"/>
        </w:rPr>
        <w:t>(doravante designada por “</w:t>
      </w:r>
      <w:r w:rsidR="00A927AE" w:rsidRPr="00EE2777">
        <w:rPr>
          <w:rFonts w:ascii="Times New Roman" w:hAnsi="Times New Roman"/>
          <w:b/>
          <w:bCs/>
          <w:sz w:val="22"/>
          <w:szCs w:val="22"/>
        </w:rPr>
        <w:t>Diretiva</w:t>
      </w:r>
      <w:r w:rsidR="00A927AE" w:rsidRPr="00EE2777">
        <w:rPr>
          <w:rFonts w:ascii="Times New Roman" w:hAnsi="Times New Roman"/>
          <w:sz w:val="22"/>
          <w:szCs w:val="22"/>
        </w:rPr>
        <w:t>”)</w:t>
      </w:r>
      <w:r w:rsidR="00BD0ADE" w:rsidRPr="00EE2777">
        <w:rPr>
          <w:rFonts w:ascii="Times New Roman" w:hAnsi="Times New Roman"/>
          <w:sz w:val="22"/>
          <w:szCs w:val="22"/>
        </w:rPr>
        <w:t>,</w:t>
      </w:r>
      <w:r w:rsidRPr="00EE2777">
        <w:rPr>
          <w:rFonts w:ascii="Times New Roman" w:hAnsi="Times New Roman"/>
          <w:sz w:val="22"/>
          <w:szCs w:val="22"/>
        </w:rPr>
        <w:t xml:space="preserve"> relativa à gestão de riscos e garantias no Sistema Elétrico Nacional</w:t>
      </w:r>
      <w:r w:rsidRPr="001C2656">
        <w:rPr>
          <w:rFonts w:ascii="Times New Roman" w:hAnsi="Times New Roman"/>
          <w:sz w:val="22"/>
          <w:szCs w:val="22"/>
        </w:rPr>
        <w:t xml:space="preserve"> </w:t>
      </w:r>
      <w:r w:rsidR="00A927AE" w:rsidRPr="001C2656">
        <w:rPr>
          <w:rFonts w:ascii="Times New Roman" w:hAnsi="Times New Roman"/>
          <w:sz w:val="22"/>
          <w:szCs w:val="22"/>
        </w:rPr>
        <w:t xml:space="preserve">e </w:t>
      </w:r>
      <w:r w:rsidR="00F325A1">
        <w:rPr>
          <w:rFonts w:ascii="Times New Roman" w:hAnsi="Times New Roman"/>
          <w:sz w:val="22"/>
          <w:szCs w:val="22"/>
        </w:rPr>
        <w:t>n</w:t>
      </w:r>
      <w:r w:rsidR="00A927AE" w:rsidRPr="001C2656">
        <w:rPr>
          <w:rFonts w:ascii="Times New Roman" w:hAnsi="Times New Roman"/>
          <w:sz w:val="22"/>
          <w:szCs w:val="22"/>
        </w:rPr>
        <w:t xml:space="preserve">o Sistema Nacional de Gás </w:t>
      </w:r>
      <w:r w:rsidRPr="001C2656">
        <w:rPr>
          <w:rFonts w:ascii="Times New Roman" w:hAnsi="Times New Roman"/>
          <w:sz w:val="22"/>
          <w:szCs w:val="22"/>
        </w:rPr>
        <w:t>(doravante designado por “</w:t>
      </w:r>
      <w:r w:rsidRPr="001C2656">
        <w:rPr>
          <w:rFonts w:ascii="Times New Roman" w:hAnsi="Times New Roman"/>
          <w:b/>
          <w:bCs/>
          <w:sz w:val="22"/>
          <w:szCs w:val="22"/>
        </w:rPr>
        <w:t>Beneficiário</w:t>
      </w:r>
      <w:r w:rsidRPr="001C2656">
        <w:rPr>
          <w:rFonts w:ascii="Times New Roman" w:hAnsi="Times New Roman"/>
          <w:sz w:val="22"/>
          <w:szCs w:val="22"/>
        </w:rPr>
        <w:t>”),</w:t>
      </w:r>
      <w:r w:rsidRPr="001C2656">
        <w:rPr>
          <w:rFonts w:ascii="Times New Roman" w:hAnsi="Times New Roman"/>
          <w:smallCaps/>
          <w:sz w:val="22"/>
          <w:szCs w:val="22"/>
        </w:rPr>
        <w:t xml:space="preserve"> </w:t>
      </w:r>
      <w:r w:rsidR="00BD0ADE" w:rsidRPr="001C2656">
        <w:rPr>
          <w:rFonts w:ascii="Times New Roman" w:hAnsi="Times New Roman"/>
          <w:sz w:val="22"/>
          <w:szCs w:val="22"/>
        </w:rPr>
        <w:t>um contrato de abertura de crédito (doravante designado por “</w:t>
      </w:r>
      <w:r w:rsidR="00BD0ADE" w:rsidRPr="001C2656">
        <w:rPr>
          <w:rFonts w:ascii="Times New Roman" w:hAnsi="Times New Roman"/>
          <w:b/>
          <w:bCs/>
          <w:sz w:val="22"/>
          <w:szCs w:val="22"/>
        </w:rPr>
        <w:t>Linha de Crédito</w:t>
      </w:r>
      <w:r w:rsidR="00BD0ADE" w:rsidRPr="001C2656">
        <w:rPr>
          <w:rFonts w:ascii="Times New Roman" w:hAnsi="Times New Roman"/>
          <w:smallCaps/>
          <w:sz w:val="22"/>
          <w:szCs w:val="22"/>
        </w:rPr>
        <w:t>”</w:t>
      </w:r>
      <w:r w:rsidR="00BD0ADE" w:rsidRPr="001C2656">
        <w:rPr>
          <w:rFonts w:ascii="Times New Roman" w:hAnsi="Times New Roman"/>
          <w:sz w:val="22"/>
          <w:szCs w:val="22"/>
        </w:rPr>
        <w:t>)</w:t>
      </w:r>
      <w:r w:rsidRPr="001C2656">
        <w:rPr>
          <w:rFonts w:ascii="Times New Roman" w:hAnsi="Times New Roman"/>
          <w:sz w:val="22"/>
          <w:szCs w:val="22"/>
        </w:rPr>
        <w:t>, nos seguintes termos e condições:</w:t>
      </w:r>
    </w:p>
    <w:p w14:paraId="669446FB" w14:textId="21D61469" w:rsidR="00BD0ADE" w:rsidRPr="001C2656" w:rsidRDefault="00BD0ADE">
      <w:pPr>
        <w:numPr>
          <w:ilvl w:val="0"/>
          <w:numId w:val="10"/>
        </w:numPr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1C2656">
        <w:rPr>
          <w:rFonts w:ascii="Times New Roman" w:hAnsi="Times New Roman"/>
          <w:sz w:val="22"/>
          <w:szCs w:val="22"/>
        </w:rPr>
        <w:t xml:space="preserve">Conta/referência subjacente à Linha de Crédito: </w:t>
      </w:r>
      <w:r w:rsidRPr="007E2E78">
        <w:rPr>
          <w:rFonts w:ascii="Times New Roman" w:hAnsi="Times New Roman"/>
          <w:sz w:val="22"/>
          <w:szCs w:val="22"/>
          <w:highlight w:val="lightGray"/>
        </w:rPr>
        <w:t>[•]</w:t>
      </w:r>
      <w:r w:rsidR="00237C5E">
        <w:rPr>
          <w:rFonts w:ascii="Times New Roman" w:hAnsi="Times New Roman"/>
          <w:sz w:val="22"/>
          <w:szCs w:val="22"/>
        </w:rPr>
        <w:t>;</w:t>
      </w:r>
    </w:p>
    <w:p w14:paraId="40AC87BD" w14:textId="1D6908AB" w:rsidR="007961D3" w:rsidRPr="00A01B09" w:rsidRDefault="007961D3" w:rsidP="00A01B09">
      <w:pPr>
        <w:numPr>
          <w:ilvl w:val="0"/>
          <w:numId w:val="10"/>
        </w:numPr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1C2656">
        <w:rPr>
          <w:rFonts w:ascii="Times New Roman" w:hAnsi="Times New Roman"/>
          <w:sz w:val="22"/>
          <w:szCs w:val="22"/>
        </w:rPr>
        <w:t xml:space="preserve">Finalidade da Linha de Crédito: garantir o bom, integral e pontual cumprimento das obrigações do Cliente </w:t>
      </w:r>
      <w:r w:rsidR="00E35413" w:rsidRPr="001C2656">
        <w:rPr>
          <w:rFonts w:ascii="Times New Roman" w:hAnsi="Times New Roman"/>
          <w:sz w:val="22"/>
          <w:szCs w:val="22"/>
        </w:rPr>
        <w:t xml:space="preserve">no âmbito do Sistema Elétrico Nacional </w:t>
      </w:r>
      <w:r w:rsidR="00A927AE" w:rsidRPr="001C2656">
        <w:rPr>
          <w:rFonts w:ascii="Times New Roman" w:hAnsi="Times New Roman"/>
          <w:sz w:val="22"/>
          <w:szCs w:val="22"/>
        </w:rPr>
        <w:t>e/ou do Sistema Nacional de Gás</w:t>
      </w:r>
      <w:r w:rsidR="00A01B09">
        <w:rPr>
          <w:rFonts w:ascii="Times New Roman" w:hAnsi="Times New Roman"/>
          <w:sz w:val="22"/>
          <w:szCs w:val="22"/>
        </w:rPr>
        <w:t xml:space="preserve">, </w:t>
      </w:r>
      <w:r w:rsidR="00A927AE" w:rsidRPr="00A01B09">
        <w:rPr>
          <w:rFonts w:ascii="Times New Roman" w:hAnsi="Times New Roman"/>
          <w:sz w:val="22"/>
          <w:szCs w:val="22"/>
        </w:rPr>
        <w:t xml:space="preserve">onde se incluem as que decorrem da </w:t>
      </w:r>
      <w:r w:rsidR="00FE5BD4" w:rsidRPr="00A01B09">
        <w:rPr>
          <w:rFonts w:ascii="Times New Roman" w:hAnsi="Times New Roman"/>
          <w:sz w:val="22"/>
          <w:szCs w:val="22"/>
        </w:rPr>
        <w:t>Diretiva, bem</w:t>
      </w:r>
      <w:r w:rsidR="00963024" w:rsidRPr="00A01B09">
        <w:rPr>
          <w:rFonts w:ascii="Times New Roman" w:hAnsi="Times New Roman"/>
          <w:sz w:val="22"/>
          <w:szCs w:val="22"/>
        </w:rPr>
        <w:t xml:space="preserve"> como as </w:t>
      </w:r>
      <w:r w:rsidR="00C77135" w:rsidRPr="00A01B09">
        <w:rPr>
          <w:rFonts w:ascii="Times New Roman" w:hAnsi="Times New Roman"/>
          <w:sz w:val="22"/>
          <w:szCs w:val="22"/>
        </w:rPr>
        <w:t>decorrente</w:t>
      </w:r>
      <w:r w:rsidR="00074C9B">
        <w:rPr>
          <w:rFonts w:ascii="Times New Roman" w:hAnsi="Times New Roman"/>
          <w:sz w:val="22"/>
          <w:szCs w:val="22"/>
        </w:rPr>
        <w:t>s</w:t>
      </w:r>
      <w:r w:rsidR="00C77135" w:rsidRPr="00A01B09">
        <w:rPr>
          <w:rFonts w:ascii="Times New Roman" w:hAnsi="Times New Roman"/>
          <w:sz w:val="22"/>
          <w:szCs w:val="22"/>
        </w:rPr>
        <w:t xml:space="preserve"> d</w:t>
      </w:r>
      <w:r w:rsidR="00517771" w:rsidRPr="00A01B09">
        <w:rPr>
          <w:rFonts w:ascii="Times New Roman" w:hAnsi="Times New Roman"/>
          <w:sz w:val="22"/>
          <w:szCs w:val="22"/>
        </w:rPr>
        <w:t>e</w:t>
      </w:r>
      <w:r w:rsidR="00C77135" w:rsidRPr="00A01B09">
        <w:rPr>
          <w:rFonts w:ascii="Times New Roman" w:hAnsi="Times New Roman"/>
          <w:sz w:val="22"/>
          <w:szCs w:val="22"/>
        </w:rPr>
        <w:t xml:space="preserve"> cumprimento defeituoso ou incumprimento de todas </w:t>
      </w:r>
      <w:r w:rsidR="00BE60A2" w:rsidRPr="00A01B09">
        <w:rPr>
          <w:rFonts w:ascii="Times New Roman" w:hAnsi="Times New Roman"/>
          <w:sz w:val="22"/>
          <w:szCs w:val="22"/>
        </w:rPr>
        <w:t>as aludidas obrigações</w:t>
      </w:r>
      <w:r w:rsidR="00610EB3" w:rsidRPr="00A01B09">
        <w:rPr>
          <w:rFonts w:ascii="Times New Roman" w:hAnsi="Times New Roman"/>
          <w:sz w:val="22"/>
          <w:szCs w:val="22"/>
        </w:rPr>
        <w:t>;</w:t>
      </w:r>
    </w:p>
    <w:p w14:paraId="1DC64791" w14:textId="77777777" w:rsidR="00642C82" w:rsidRPr="001C2656" w:rsidRDefault="00BD0ADE">
      <w:pPr>
        <w:pStyle w:val="ListParagraph"/>
        <w:numPr>
          <w:ilvl w:val="0"/>
          <w:numId w:val="10"/>
        </w:numPr>
        <w:spacing w:before="120" w:after="240" w:line="340" w:lineRule="exact"/>
        <w:rPr>
          <w:rFonts w:ascii="Times New Roman" w:eastAsia="Times New Roman" w:hAnsi="Times New Roman" w:cs="Times New Roman"/>
        </w:rPr>
      </w:pPr>
      <w:r w:rsidRPr="001C2656">
        <w:rPr>
          <w:rFonts w:ascii="Times New Roman" w:hAnsi="Times New Roman" w:cs="Times New Roman"/>
        </w:rPr>
        <w:t xml:space="preserve">Período de vigência da Linha de Crédito: </w:t>
      </w:r>
    </w:p>
    <w:p w14:paraId="1AB4853C" w14:textId="689CD7D1" w:rsidR="00642C82" w:rsidRPr="001C2656" w:rsidRDefault="00BD0ADE">
      <w:pPr>
        <w:pStyle w:val="ListParagraph"/>
        <w:numPr>
          <w:ilvl w:val="1"/>
          <w:numId w:val="13"/>
        </w:numPr>
        <w:spacing w:before="120" w:after="240" w:line="340" w:lineRule="exact"/>
        <w:rPr>
          <w:rFonts w:ascii="Times New Roman" w:eastAsia="Times New Roman" w:hAnsi="Times New Roman" w:cs="Times New Roman"/>
        </w:rPr>
      </w:pPr>
      <w:r w:rsidRPr="0048081B">
        <w:rPr>
          <w:rFonts w:ascii="Times New Roman" w:hAnsi="Times New Roman"/>
          <w:highlight w:val="lightGray"/>
        </w:rPr>
        <w:t>[•]</w:t>
      </w:r>
      <w:r w:rsidR="00642C82" w:rsidRPr="001C2656">
        <w:rPr>
          <w:rFonts w:ascii="Times New Roman" w:hAnsi="Times New Roman" w:cs="Times New Roman"/>
        </w:rPr>
        <w:t xml:space="preserve"> </w:t>
      </w:r>
      <w:r w:rsidR="00EE2777" w:rsidRPr="00C93196">
        <w:rPr>
          <w:rFonts w:ascii="Times New Roman" w:hAnsi="Times New Roman" w:cs="Times New Roman"/>
        </w:rPr>
        <w:t>(</w:t>
      </w:r>
      <w:r w:rsidR="00EE2777" w:rsidRPr="007E2E78">
        <w:rPr>
          <w:rFonts w:ascii="Times New Roman" w:hAnsi="Times New Roman" w:cs="Times New Roman"/>
          <w:highlight w:val="lightGray"/>
        </w:rPr>
        <w:t>[</w:t>
      </w:r>
      <w:r w:rsidR="00EE2777" w:rsidRPr="007E2E78">
        <w:rPr>
          <w:rFonts w:ascii="Times New Roman" w:hAnsi="Times New Roman" w:cs="Times New Roman"/>
          <w:i/>
          <w:highlight w:val="lightGray"/>
        </w:rPr>
        <w:t>número de meses por extenso</w:t>
      </w:r>
      <w:r w:rsidR="00EE2777" w:rsidRPr="007E2E78">
        <w:rPr>
          <w:rFonts w:ascii="Times New Roman" w:hAnsi="Times New Roman" w:cs="Times New Roman"/>
          <w:highlight w:val="lightGray"/>
        </w:rPr>
        <w:t>]</w:t>
      </w:r>
      <w:r w:rsidR="00EE2777">
        <w:rPr>
          <w:rFonts w:ascii="Times New Roman" w:hAnsi="Times New Roman" w:cs="Times New Roman"/>
        </w:rPr>
        <w:t xml:space="preserve">) </w:t>
      </w:r>
      <w:r w:rsidR="00642C82" w:rsidRPr="001C2656">
        <w:rPr>
          <w:rFonts w:ascii="Times New Roman" w:hAnsi="Times New Roman" w:cs="Times New Roman"/>
        </w:rPr>
        <w:t xml:space="preserve">meses a contar </w:t>
      </w:r>
      <w:r w:rsidR="00D7752F" w:rsidRPr="001C2656">
        <w:rPr>
          <w:rFonts w:ascii="Times New Roman" w:hAnsi="Times New Roman" w:cs="Times New Roman"/>
        </w:rPr>
        <w:t>de [D</w:t>
      </w:r>
      <w:r w:rsidR="004806E6" w:rsidRPr="001C2656">
        <w:rPr>
          <w:rFonts w:ascii="Times New Roman" w:hAnsi="Times New Roman" w:cs="Times New Roman"/>
        </w:rPr>
        <w:t>D</w:t>
      </w:r>
      <w:r w:rsidR="00D7752F" w:rsidRPr="001C2656">
        <w:rPr>
          <w:rFonts w:ascii="Times New Roman" w:hAnsi="Times New Roman" w:cs="Times New Roman"/>
        </w:rPr>
        <w:t>/M</w:t>
      </w:r>
      <w:r w:rsidR="004806E6" w:rsidRPr="001C2656">
        <w:rPr>
          <w:rFonts w:ascii="Times New Roman" w:hAnsi="Times New Roman" w:cs="Times New Roman"/>
        </w:rPr>
        <w:t>M</w:t>
      </w:r>
      <w:r w:rsidR="00D7752F" w:rsidRPr="001C2656">
        <w:rPr>
          <w:rFonts w:ascii="Times New Roman" w:hAnsi="Times New Roman" w:cs="Times New Roman"/>
        </w:rPr>
        <w:t>/A</w:t>
      </w:r>
      <w:r w:rsidR="004806E6" w:rsidRPr="001C2656">
        <w:rPr>
          <w:rFonts w:ascii="Times New Roman" w:hAnsi="Times New Roman" w:cs="Times New Roman"/>
        </w:rPr>
        <w:t>A</w:t>
      </w:r>
      <w:r w:rsidR="00D7752F" w:rsidRPr="001C2656">
        <w:rPr>
          <w:rFonts w:ascii="Times New Roman" w:hAnsi="Times New Roman" w:cs="Times New Roman"/>
        </w:rPr>
        <w:t>]</w:t>
      </w:r>
      <w:r w:rsidR="00642C82" w:rsidRPr="001C2656">
        <w:rPr>
          <w:rFonts w:ascii="Times New Roman" w:hAnsi="Times New Roman" w:cs="Times New Roman"/>
        </w:rPr>
        <w:t>;</w:t>
      </w:r>
    </w:p>
    <w:p w14:paraId="273CA651" w14:textId="466A2C54" w:rsidR="00642C82" w:rsidRPr="001C2656" w:rsidRDefault="00A744B1">
      <w:pPr>
        <w:pStyle w:val="ListParagraph"/>
        <w:numPr>
          <w:ilvl w:val="1"/>
          <w:numId w:val="13"/>
        </w:numPr>
        <w:spacing w:before="120" w:after="240" w:line="34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42C82" w:rsidRPr="001C2656">
        <w:rPr>
          <w:rFonts w:ascii="Times New Roman" w:eastAsia="Times New Roman" w:hAnsi="Times New Roman" w:cs="Times New Roman"/>
        </w:rPr>
        <w:t xml:space="preserve"> prazo referido será automaticamente prorrogado por períodos iguais e sucessivos, a menos que </w:t>
      </w:r>
      <w:r w:rsidR="006C7FC0">
        <w:rPr>
          <w:rFonts w:ascii="Times New Roman" w:eastAsia="Times New Roman" w:hAnsi="Times New Roman" w:cs="Times New Roman"/>
        </w:rPr>
        <w:t>o</w:t>
      </w:r>
      <w:r w:rsidR="00684237" w:rsidRPr="001C2656">
        <w:rPr>
          <w:rFonts w:ascii="Times New Roman" w:eastAsia="Times New Roman" w:hAnsi="Times New Roman" w:cs="Times New Roman"/>
        </w:rPr>
        <w:t xml:space="preserve"> Cliente ou o Banco</w:t>
      </w:r>
      <w:r w:rsidR="00642C82" w:rsidRPr="001C2656">
        <w:rPr>
          <w:rFonts w:ascii="Times New Roman" w:eastAsia="Times New Roman" w:hAnsi="Times New Roman" w:cs="Times New Roman"/>
        </w:rPr>
        <w:t xml:space="preserve"> se oponha</w:t>
      </w:r>
      <w:r w:rsidR="006C7FC0">
        <w:rPr>
          <w:rFonts w:ascii="Times New Roman" w:eastAsia="Times New Roman" w:hAnsi="Times New Roman" w:cs="Times New Roman"/>
        </w:rPr>
        <w:t>m</w:t>
      </w:r>
      <w:r w:rsidR="00642C82" w:rsidRPr="001C2656">
        <w:rPr>
          <w:rFonts w:ascii="Times New Roman" w:eastAsia="Times New Roman" w:hAnsi="Times New Roman" w:cs="Times New Roman"/>
        </w:rPr>
        <w:t xml:space="preserve"> à renovação do prazo inicial</w:t>
      </w:r>
      <w:r w:rsidR="00237C5E">
        <w:rPr>
          <w:rFonts w:ascii="Times New Roman" w:eastAsia="Times New Roman" w:hAnsi="Times New Roman" w:cs="Times New Roman"/>
        </w:rPr>
        <w:t>,</w:t>
      </w:r>
      <w:r w:rsidR="00642C82" w:rsidRPr="001C2656">
        <w:rPr>
          <w:rFonts w:ascii="Times New Roman" w:eastAsia="Times New Roman" w:hAnsi="Times New Roman" w:cs="Times New Roman"/>
        </w:rPr>
        <w:t xml:space="preserve"> ou suas eventuais prorrogações</w:t>
      </w:r>
      <w:r w:rsidR="00237C5E">
        <w:rPr>
          <w:rFonts w:ascii="Times New Roman" w:eastAsia="Times New Roman" w:hAnsi="Times New Roman" w:cs="Times New Roman"/>
        </w:rPr>
        <w:t>,</w:t>
      </w:r>
      <w:r w:rsidR="00642C82" w:rsidRPr="001C2656">
        <w:rPr>
          <w:rFonts w:ascii="Times New Roman" w:eastAsia="Times New Roman" w:hAnsi="Times New Roman" w:cs="Times New Roman"/>
        </w:rPr>
        <w:t xml:space="preserve"> por escrito e com, pelo menos, </w:t>
      </w:r>
      <w:r w:rsidR="004806E6" w:rsidRPr="001C2656">
        <w:rPr>
          <w:rFonts w:ascii="Times New Roman" w:eastAsia="Times New Roman" w:hAnsi="Times New Roman" w:cs="Times New Roman"/>
        </w:rPr>
        <w:t>[</w:t>
      </w:r>
      <w:r w:rsidR="00642C82" w:rsidRPr="001C2656">
        <w:rPr>
          <w:rFonts w:ascii="Times New Roman" w:eastAsia="Times New Roman" w:hAnsi="Times New Roman" w:cs="Times New Roman"/>
        </w:rPr>
        <w:t>60 (sessenta)</w:t>
      </w:r>
      <w:r w:rsidR="004806E6" w:rsidRPr="001C2656">
        <w:rPr>
          <w:rFonts w:ascii="Times New Roman" w:eastAsia="Times New Roman" w:hAnsi="Times New Roman" w:cs="Times New Roman"/>
        </w:rPr>
        <w:t>]</w:t>
      </w:r>
      <w:r w:rsidR="00642C82" w:rsidRPr="001C2656">
        <w:rPr>
          <w:rFonts w:ascii="Times New Roman" w:eastAsia="Times New Roman" w:hAnsi="Times New Roman" w:cs="Times New Roman"/>
        </w:rPr>
        <w:t xml:space="preserve"> dias de antecedência em relação ao term</w:t>
      </w:r>
      <w:r w:rsidR="00D7752F" w:rsidRPr="001C2656">
        <w:rPr>
          <w:rFonts w:ascii="Times New Roman" w:eastAsia="Times New Roman" w:hAnsi="Times New Roman" w:cs="Times New Roman"/>
        </w:rPr>
        <w:t>o do prazo que estiver em curso;</w:t>
      </w:r>
    </w:p>
    <w:p w14:paraId="2C54F1C7" w14:textId="75DEA0E5" w:rsidR="00642C82" w:rsidRPr="001C2656" w:rsidRDefault="00642C82">
      <w:pPr>
        <w:pStyle w:val="ListParagraph"/>
        <w:numPr>
          <w:ilvl w:val="1"/>
          <w:numId w:val="13"/>
        </w:numPr>
        <w:spacing w:before="120" w:after="240" w:line="340" w:lineRule="exact"/>
        <w:jc w:val="both"/>
        <w:rPr>
          <w:rFonts w:ascii="Times New Roman" w:eastAsia="Times New Roman" w:hAnsi="Times New Roman" w:cs="Times New Roman"/>
        </w:rPr>
      </w:pPr>
      <w:r w:rsidRPr="001C2656">
        <w:rPr>
          <w:rFonts w:ascii="Times New Roman" w:eastAsia="Times New Roman" w:hAnsi="Times New Roman" w:cs="Times New Roman"/>
        </w:rPr>
        <w:lastRenderedPageBreak/>
        <w:t xml:space="preserve">Em caso de não renovação da Linha de Crédito nos termos da alínea </w:t>
      </w:r>
      <w:r w:rsidR="004806E6" w:rsidRPr="001C2656">
        <w:rPr>
          <w:rFonts w:ascii="Times New Roman" w:eastAsia="Times New Roman" w:hAnsi="Times New Roman" w:cs="Times New Roman"/>
        </w:rPr>
        <w:t>anterior, a p</w:t>
      </w:r>
      <w:r w:rsidRPr="001C2656">
        <w:rPr>
          <w:rFonts w:ascii="Times New Roman" w:eastAsia="Times New Roman" w:hAnsi="Times New Roman" w:cs="Times New Roman"/>
        </w:rPr>
        <w:t>arte que se oponha à renovação deverá dar imediato conhecimen</w:t>
      </w:r>
      <w:r w:rsidR="001B7D24">
        <w:rPr>
          <w:rFonts w:ascii="Times New Roman" w:eastAsia="Times New Roman" w:hAnsi="Times New Roman" w:cs="Times New Roman"/>
        </w:rPr>
        <w:t>to da respetiva comunicação ao B</w:t>
      </w:r>
      <w:r w:rsidRPr="001C2656">
        <w:rPr>
          <w:rFonts w:ascii="Times New Roman" w:eastAsia="Times New Roman" w:hAnsi="Times New Roman" w:cs="Times New Roman"/>
        </w:rPr>
        <w:t>eneficiário</w:t>
      </w:r>
      <w:r w:rsidR="00D7752F" w:rsidRPr="001C2656">
        <w:rPr>
          <w:rFonts w:ascii="Times New Roman" w:eastAsia="Times New Roman" w:hAnsi="Times New Roman" w:cs="Times New Roman"/>
        </w:rPr>
        <w:t>;</w:t>
      </w:r>
    </w:p>
    <w:p w14:paraId="7EC10A61" w14:textId="72337904" w:rsidR="00642C82" w:rsidRPr="001C2656" w:rsidRDefault="00642C82">
      <w:pPr>
        <w:pStyle w:val="ListParagraph"/>
        <w:numPr>
          <w:ilvl w:val="1"/>
          <w:numId w:val="13"/>
        </w:numPr>
        <w:spacing w:before="120" w:after="240" w:line="340" w:lineRule="exact"/>
        <w:jc w:val="both"/>
        <w:rPr>
          <w:rFonts w:ascii="Times New Roman" w:eastAsia="Times New Roman" w:hAnsi="Times New Roman" w:cs="Times New Roman"/>
        </w:rPr>
      </w:pPr>
      <w:r w:rsidRPr="001C2656">
        <w:rPr>
          <w:rFonts w:ascii="Times New Roman" w:eastAsia="Times New Roman" w:hAnsi="Times New Roman" w:cs="Times New Roman"/>
        </w:rPr>
        <w:t>Em caso da cessação da Linha de Crédito</w:t>
      </w:r>
      <w:r w:rsidR="004806E6" w:rsidRPr="001C2656">
        <w:rPr>
          <w:rFonts w:ascii="Times New Roman" w:eastAsia="Times New Roman" w:hAnsi="Times New Roman" w:cs="Times New Roman"/>
        </w:rPr>
        <w:t xml:space="preserve"> por qualquer outro motivo, a p</w:t>
      </w:r>
      <w:r w:rsidRPr="001C2656">
        <w:rPr>
          <w:rFonts w:ascii="Times New Roman" w:eastAsia="Times New Roman" w:hAnsi="Times New Roman" w:cs="Times New Roman"/>
        </w:rPr>
        <w:t xml:space="preserve">arte que a invoca deve dar conhecimento ao Beneficiário da respetiva comunicação com a antecedência mínima de </w:t>
      </w:r>
      <w:r w:rsidR="004806E6" w:rsidRPr="001C2656">
        <w:rPr>
          <w:rFonts w:ascii="Times New Roman" w:eastAsia="Times New Roman" w:hAnsi="Times New Roman" w:cs="Times New Roman"/>
        </w:rPr>
        <w:t>[</w:t>
      </w:r>
      <w:r w:rsidRPr="001C2656">
        <w:rPr>
          <w:rFonts w:ascii="Times New Roman" w:eastAsia="Times New Roman" w:hAnsi="Times New Roman" w:cs="Times New Roman"/>
        </w:rPr>
        <w:t>10 (dez)</w:t>
      </w:r>
      <w:r w:rsidR="004806E6" w:rsidRPr="001C2656">
        <w:rPr>
          <w:rFonts w:ascii="Times New Roman" w:eastAsia="Times New Roman" w:hAnsi="Times New Roman" w:cs="Times New Roman"/>
        </w:rPr>
        <w:t>]</w:t>
      </w:r>
      <w:r w:rsidRPr="001C2656">
        <w:rPr>
          <w:rFonts w:ascii="Times New Roman" w:eastAsia="Times New Roman" w:hAnsi="Times New Roman" w:cs="Times New Roman"/>
        </w:rPr>
        <w:t xml:space="preserve"> dias úteis relativamente ao termo da Linha de Crédito</w:t>
      </w:r>
      <w:r w:rsidR="00237C5E">
        <w:rPr>
          <w:rFonts w:ascii="Times New Roman" w:eastAsia="Times New Roman" w:hAnsi="Times New Roman" w:cs="Times New Roman"/>
        </w:rPr>
        <w:t>;</w:t>
      </w:r>
    </w:p>
    <w:p w14:paraId="55CE9949" w14:textId="7E3A4383" w:rsidR="00267385" w:rsidRPr="001C2656" w:rsidRDefault="00BD0ADE">
      <w:pPr>
        <w:numPr>
          <w:ilvl w:val="0"/>
          <w:numId w:val="10"/>
        </w:numPr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1C2656">
        <w:rPr>
          <w:rFonts w:ascii="Times New Roman" w:hAnsi="Times New Roman"/>
          <w:sz w:val="22"/>
          <w:szCs w:val="22"/>
        </w:rPr>
        <w:t xml:space="preserve">Quantia máxima mobilizável pelo Beneficiário: </w:t>
      </w:r>
      <w:r w:rsidR="00445B6D" w:rsidRPr="001C2656">
        <w:rPr>
          <w:rFonts w:ascii="Times New Roman" w:hAnsi="Times New Roman"/>
          <w:sz w:val="22"/>
          <w:szCs w:val="22"/>
        </w:rPr>
        <w:t xml:space="preserve">EUR </w:t>
      </w:r>
      <w:r w:rsidR="00445B6D" w:rsidRPr="0048081B">
        <w:rPr>
          <w:rFonts w:ascii="Times New Roman" w:hAnsi="Times New Roman"/>
          <w:sz w:val="22"/>
          <w:highlight w:val="lightGray"/>
        </w:rPr>
        <w:t>[</w:t>
      </w:r>
      <w:r w:rsidR="00445B6D" w:rsidRPr="0048081B">
        <w:rPr>
          <w:rFonts w:ascii="Times New Roman" w:hAnsi="Times New Roman"/>
          <w:i/>
          <w:sz w:val="22"/>
          <w:highlight w:val="lightGray"/>
        </w:rPr>
        <w:t xml:space="preserve">montante </w:t>
      </w:r>
      <w:r w:rsidR="00445B6D" w:rsidRPr="0048081B">
        <w:rPr>
          <w:rFonts w:ascii="Times New Roman" w:hAnsi="Times New Roman"/>
          <w:sz w:val="22"/>
          <w:highlight w:val="lightGray"/>
        </w:rPr>
        <w:t>(</w:t>
      </w:r>
      <w:r w:rsidR="00445B6D" w:rsidRPr="0048081B">
        <w:rPr>
          <w:rFonts w:ascii="Times New Roman" w:hAnsi="Times New Roman"/>
          <w:i/>
          <w:sz w:val="22"/>
          <w:highlight w:val="lightGray"/>
        </w:rPr>
        <w:t>também por extenso</w:t>
      </w:r>
      <w:r w:rsidR="00445B6D" w:rsidRPr="0048081B">
        <w:rPr>
          <w:rFonts w:ascii="Times New Roman" w:hAnsi="Times New Roman"/>
          <w:sz w:val="22"/>
          <w:highlight w:val="lightGray"/>
        </w:rPr>
        <w:t>)]</w:t>
      </w:r>
      <w:r w:rsidR="00445B6D" w:rsidRPr="001C2656">
        <w:rPr>
          <w:rFonts w:ascii="Times New Roman" w:hAnsi="Times New Roman"/>
          <w:sz w:val="22"/>
          <w:szCs w:val="22"/>
        </w:rPr>
        <w:t xml:space="preserve"> (doravante designado por “</w:t>
      </w:r>
      <w:r w:rsidR="00445B6D" w:rsidRPr="001C2656">
        <w:rPr>
          <w:rFonts w:ascii="Times New Roman" w:hAnsi="Times New Roman"/>
          <w:b/>
          <w:bCs/>
          <w:sz w:val="22"/>
          <w:szCs w:val="22"/>
        </w:rPr>
        <w:t xml:space="preserve">Montante Máximo </w:t>
      </w:r>
      <w:r w:rsidR="00537112" w:rsidRPr="00537112">
        <w:rPr>
          <w:rFonts w:ascii="Times New Roman" w:hAnsi="Times New Roman"/>
          <w:b/>
          <w:bCs/>
          <w:sz w:val="22"/>
          <w:szCs w:val="22"/>
        </w:rPr>
        <w:t>M</w:t>
      </w:r>
      <w:r w:rsidR="00537112" w:rsidRPr="00537112">
        <w:rPr>
          <w:rFonts w:ascii="Times New Roman" w:hAnsi="Times New Roman"/>
          <w:b/>
          <w:sz w:val="22"/>
          <w:szCs w:val="22"/>
        </w:rPr>
        <w:t>obilizável</w:t>
      </w:r>
      <w:r w:rsidR="00445B6D" w:rsidRPr="001C2656">
        <w:rPr>
          <w:rFonts w:ascii="Times New Roman" w:hAnsi="Times New Roman"/>
          <w:sz w:val="22"/>
          <w:szCs w:val="22"/>
        </w:rPr>
        <w:t>”)</w:t>
      </w:r>
      <w:r w:rsidR="00237C5E">
        <w:rPr>
          <w:rFonts w:ascii="Times New Roman" w:hAnsi="Times New Roman"/>
          <w:sz w:val="22"/>
          <w:szCs w:val="22"/>
        </w:rPr>
        <w:t>;</w:t>
      </w:r>
    </w:p>
    <w:p w14:paraId="4CE6B1F0" w14:textId="605AFB91" w:rsidR="00290722" w:rsidRPr="001C2656" w:rsidRDefault="007961D3">
      <w:pPr>
        <w:numPr>
          <w:ilvl w:val="0"/>
          <w:numId w:val="10"/>
        </w:numPr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1C2656">
        <w:rPr>
          <w:rFonts w:ascii="Times New Roman" w:hAnsi="Times New Roman"/>
          <w:sz w:val="22"/>
          <w:szCs w:val="22"/>
        </w:rPr>
        <w:t>Outras condições de utilização da Linha de Crédito</w:t>
      </w:r>
      <w:r w:rsidR="00EC4B83" w:rsidRPr="001C2656">
        <w:rPr>
          <w:rFonts w:ascii="Times New Roman" w:hAnsi="Times New Roman"/>
          <w:sz w:val="22"/>
          <w:szCs w:val="22"/>
        </w:rPr>
        <w:t>:</w:t>
      </w:r>
    </w:p>
    <w:p w14:paraId="2B5C56F7" w14:textId="2DB9826F" w:rsidR="00C54597" w:rsidRPr="001C2656" w:rsidRDefault="00C54597">
      <w:pPr>
        <w:pStyle w:val="ListParagraph"/>
        <w:numPr>
          <w:ilvl w:val="0"/>
          <w:numId w:val="14"/>
        </w:numPr>
        <w:spacing w:before="120" w:after="240" w:line="340" w:lineRule="exact"/>
        <w:ind w:left="1418"/>
        <w:jc w:val="both"/>
        <w:rPr>
          <w:rFonts w:ascii="Times New Roman" w:hAnsi="Times New Roman" w:cs="Times New Roman"/>
        </w:rPr>
      </w:pPr>
      <w:r w:rsidRPr="001C2656">
        <w:rPr>
          <w:rFonts w:ascii="Times New Roman" w:hAnsi="Times New Roman" w:cs="Times New Roman"/>
        </w:rPr>
        <w:t>A Linha de Crédito apenas poderá ser utilizada pelo Beneficiário e nas condições aqui previstas;</w:t>
      </w:r>
    </w:p>
    <w:p w14:paraId="23DA391A" w14:textId="1C3CF93F" w:rsidR="003078CE" w:rsidRPr="001C2656" w:rsidRDefault="003078CE">
      <w:pPr>
        <w:pStyle w:val="ListParagraph"/>
        <w:numPr>
          <w:ilvl w:val="0"/>
          <w:numId w:val="14"/>
        </w:numPr>
        <w:spacing w:before="120" w:after="240" w:line="340" w:lineRule="exact"/>
        <w:jc w:val="both"/>
        <w:rPr>
          <w:rFonts w:ascii="Times New Roman" w:hAnsi="Times New Roman" w:cs="Times New Roman"/>
        </w:rPr>
      </w:pPr>
      <w:r w:rsidRPr="001C2656">
        <w:rPr>
          <w:rFonts w:ascii="Times New Roman" w:hAnsi="Times New Roman" w:cs="Times New Roman"/>
        </w:rPr>
        <w:t xml:space="preserve">A soma dos montantes utilizados não poderá exceder, em circunstância alguma, o Montante Máximo </w:t>
      </w:r>
      <w:r w:rsidR="00537112" w:rsidRPr="00C16F69">
        <w:rPr>
          <w:rFonts w:ascii="Times New Roman" w:hAnsi="Times New Roman"/>
          <w:bCs/>
        </w:rPr>
        <w:t>M</w:t>
      </w:r>
      <w:r w:rsidR="00537112" w:rsidRPr="00C16F69">
        <w:rPr>
          <w:rFonts w:ascii="Times New Roman" w:hAnsi="Times New Roman"/>
        </w:rPr>
        <w:t>obilizável</w:t>
      </w:r>
      <w:r w:rsidR="00D7752F" w:rsidRPr="001C2656">
        <w:rPr>
          <w:rFonts w:ascii="Times New Roman" w:hAnsi="Times New Roman" w:cs="Times New Roman"/>
        </w:rPr>
        <w:t>;</w:t>
      </w:r>
    </w:p>
    <w:p w14:paraId="79852A9C" w14:textId="7D6988CE" w:rsidR="00290722" w:rsidRPr="001C2656" w:rsidRDefault="003078CE">
      <w:pPr>
        <w:pStyle w:val="ListParagraph"/>
        <w:numPr>
          <w:ilvl w:val="0"/>
          <w:numId w:val="14"/>
        </w:numPr>
        <w:spacing w:before="120" w:after="240" w:line="340" w:lineRule="exact"/>
        <w:jc w:val="both"/>
        <w:rPr>
          <w:rFonts w:ascii="Times New Roman" w:hAnsi="Times New Roman" w:cs="Times New Roman"/>
        </w:rPr>
      </w:pPr>
      <w:r w:rsidRPr="001C2656">
        <w:rPr>
          <w:rFonts w:ascii="Times New Roman" w:hAnsi="Times New Roman" w:cs="Times New Roman"/>
        </w:rPr>
        <w:t xml:space="preserve">A </w:t>
      </w:r>
      <w:r w:rsidR="007961D3" w:rsidRPr="001C2656">
        <w:rPr>
          <w:rFonts w:ascii="Times New Roman" w:hAnsi="Times New Roman" w:cs="Times New Roman"/>
        </w:rPr>
        <w:t>mobiliza</w:t>
      </w:r>
      <w:r w:rsidRPr="001C2656">
        <w:rPr>
          <w:rFonts w:ascii="Times New Roman" w:hAnsi="Times New Roman" w:cs="Times New Roman"/>
        </w:rPr>
        <w:t xml:space="preserve">ção de </w:t>
      </w:r>
      <w:r w:rsidR="007961D3" w:rsidRPr="001C2656">
        <w:rPr>
          <w:rFonts w:ascii="Times New Roman" w:hAnsi="Times New Roman" w:cs="Times New Roman"/>
        </w:rPr>
        <w:t>quantia</w:t>
      </w:r>
      <w:r w:rsidRPr="001C2656">
        <w:rPr>
          <w:rFonts w:ascii="Times New Roman" w:hAnsi="Times New Roman" w:cs="Times New Roman"/>
        </w:rPr>
        <w:t>s ao abrigo da Linha de Crédito ser</w:t>
      </w:r>
      <w:r w:rsidR="00D7752F" w:rsidRPr="001C2656">
        <w:rPr>
          <w:rFonts w:ascii="Times New Roman" w:hAnsi="Times New Roman" w:cs="Times New Roman"/>
        </w:rPr>
        <w:t xml:space="preserve">á </w:t>
      </w:r>
      <w:r w:rsidRPr="001C2656">
        <w:rPr>
          <w:rFonts w:ascii="Times New Roman" w:hAnsi="Times New Roman" w:cs="Times New Roman"/>
        </w:rPr>
        <w:t xml:space="preserve">efetuada </w:t>
      </w:r>
      <w:r w:rsidR="007961D3" w:rsidRPr="001C2656">
        <w:rPr>
          <w:rFonts w:ascii="Times New Roman" w:hAnsi="Times New Roman" w:cs="Times New Roman"/>
        </w:rPr>
        <w:t xml:space="preserve">mediante </w:t>
      </w:r>
      <w:r w:rsidR="00290722" w:rsidRPr="001C2656">
        <w:rPr>
          <w:rFonts w:ascii="Times New Roman" w:hAnsi="Times New Roman" w:cs="Times New Roman"/>
        </w:rPr>
        <w:t>solicitação escrita</w:t>
      </w:r>
      <w:r w:rsidR="007961D3" w:rsidRPr="001C2656">
        <w:rPr>
          <w:rFonts w:ascii="Times New Roman" w:hAnsi="Times New Roman" w:cs="Times New Roman"/>
        </w:rPr>
        <w:t xml:space="preserve"> </w:t>
      </w:r>
      <w:r w:rsidRPr="001C2656">
        <w:rPr>
          <w:rFonts w:ascii="Times New Roman" w:hAnsi="Times New Roman" w:cs="Times New Roman"/>
        </w:rPr>
        <w:t xml:space="preserve">do Beneficiário dirigida </w:t>
      </w:r>
      <w:r w:rsidR="007961D3" w:rsidRPr="001C2656">
        <w:rPr>
          <w:rFonts w:ascii="Times New Roman" w:hAnsi="Times New Roman" w:cs="Times New Roman"/>
        </w:rPr>
        <w:t>ao Banco</w:t>
      </w:r>
      <w:r w:rsidRPr="001C2656">
        <w:rPr>
          <w:rFonts w:ascii="Times New Roman" w:hAnsi="Times New Roman" w:cs="Times New Roman"/>
        </w:rPr>
        <w:t>,</w:t>
      </w:r>
      <w:r w:rsidR="00C54597" w:rsidRPr="001C2656">
        <w:rPr>
          <w:rFonts w:ascii="Times New Roman" w:hAnsi="Times New Roman" w:cs="Times New Roman"/>
        </w:rPr>
        <w:t xml:space="preserve"> </w:t>
      </w:r>
      <w:r w:rsidR="0028042C" w:rsidRPr="0028042C">
        <w:rPr>
          <w:rFonts w:ascii="Times New Roman" w:hAnsi="Times New Roman" w:cs="Times New Roman"/>
        </w:rPr>
        <w:t xml:space="preserve">ainda que esta solicitação venha a ocorrer mais do que uma vez até que se encontre esgotado o Montante Máximo </w:t>
      </w:r>
      <w:r w:rsidR="00537112" w:rsidRPr="002A1A29">
        <w:rPr>
          <w:rFonts w:ascii="Times New Roman" w:hAnsi="Times New Roman"/>
          <w:bCs/>
        </w:rPr>
        <w:t>M</w:t>
      </w:r>
      <w:r w:rsidR="00537112" w:rsidRPr="002A1A29">
        <w:rPr>
          <w:rFonts w:ascii="Times New Roman" w:hAnsi="Times New Roman"/>
        </w:rPr>
        <w:t>obilizável</w:t>
      </w:r>
      <w:r w:rsidR="0028042C">
        <w:rPr>
          <w:rFonts w:ascii="Times New Roman" w:hAnsi="Times New Roman" w:cs="Times New Roman"/>
        </w:rPr>
        <w:t xml:space="preserve">, </w:t>
      </w:r>
      <w:r w:rsidR="00290722" w:rsidRPr="001C2656">
        <w:rPr>
          <w:rFonts w:ascii="Times New Roman" w:hAnsi="Times New Roman" w:cs="Times New Roman"/>
        </w:rPr>
        <w:t>a qual pode ser enviada por correio</w:t>
      </w:r>
      <w:r w:rsidR="004806E6" w:rsidRPr="001C2656">
        <w:rPr>
          <w:rFonts w:ascii="Times New Roman" w:hAnsi="Times New Roman" w:cs="Times New Roman"/>
        </w:rPr>
        <w:t xml:space="preserve"> registado</w:t>
      </w:r>
      <w:r w:rsidR="002E291E">
        <w:rPr>
          <w:rFonts w:ascii="Times New Roman" w:hAnsi="Times New Roman" w:cs="Times New Roman"/>
        </w:rPr>
        <w:t xml:space="preserve">, </w:t>
      </w:r>
      <w:r w:rsidR="00290722" w:rsidRPr="001C2656">
        <w:rPr>
          <w:rFonts w:ascii="Times New Roman" w:hAnsi="Times New Roman" w:cs="Times New Roman"/>
        </w:rPr>
        <w:t>correio eletrónico</w:t>
      </w:r>
      <w:r w:rsidR="002E291E">
        <w:rPr>
          <w:rFonts w:ascii="Times New Roman" w:hAnsi="Times New Roman" w:cs="Times New Roman"/>
        </w:rPr>
        <w:t xml:space="preserve"> ou entregue em mãos em qualquer sucursal</w:t>
      </w:r>
      <w:r w:rsidR="00290722" w:rsidRPr="001C2656">
        <w:rPr>
          <w:rFonts w:ascii="Times New Roman" w:hAnsi="Times New Roman" w:cs="Times New Roman"/>
        </w:rPr>
        <w:t>;</w:t>
      </w:r>
    </w:p>
    <w:p w14:paraId="70714171" w14:textId="1B1DFAAD" w:rsidR="0028042C" w:rsidRDefault="00C54597">
      <w:pPr>
        <w:pStyle w:val="ListParagraph"/>
        <w:numPr>
          <w:ilvl w:val="0"/>
          <w:numId w:val="14"/>
        </w:numPr>
        <w:spacing w:before="120" w:after="240" w:line="340" w:lineRule="exact"/>
        <w:jc w:val="both"/>
        <w:rPr>
          <w:rFonts w:ascii="Times New Roman" w:hAnsi="Times New Roman" w:cs="Times New Roman"/>
        </w:rPr>
      </w:pPr>
      <w:r w:rsidRPr="001C2656">
        <w:rPr>
          <w:rFonts w:ascii="Times New Roman" w:hAnsi="Times New Roman" w:cs="Times New Roman"/>
        </w:rPr>
        <w:t xml:space="preserve">As </w:t>
      </w:r>
      <w:r w:rsidR="003078CE" w:rsidRPr="001C2656">
        <w:rPr>
          <w:rFonts w:ascii="Times New Roman" w:hAnsi="Times New Roman" w:cs="Times New Roman"/>
        </w:rPr>
        <w:t xml:space="preserve">quantias solicitadas pelo Beneficiário ao abrigo da Linha de Crédito </w:t>
      </w:r>
      <w:r w:rsidRPr="001C2656">
        <w:rPr>
          <w:rFonts w:ascii="Times New Roman" w:hAnsi="Times New Roman" w:cs="Times New Roman"/>
        </w:rPr>
        <w:t xml:space="preserve">serão </w:t>
      </w:r>
      <w:r w:rsidR="003078CE" w:rsidRPr="001C2656">
        <w:rPr>
          <w:rFonts w:ascii="Times New Roman" w:hAnsi="Times New Roman" w:cs="Times New Roman"/>
        </w:rPr>
        <w:t>disponibilizadas pelo Banco</w:t>
      </w:r>
      <w:r w:rsidRPr="001C2656">
        <w:rPr>
          <w:rFonts w:ascii="Times New Roman" w:hAnsi="Times New Roman" w:cs="Times New Roman"/>
        </w:rPr>
        <w:t xml:space="preserve"> </w:t>
      </w:r>
      <w:r w:rsidR="00E35413" w:rsidRPr="001C2656">
        <w:rPr>
          <w:rFonts w:ascii="Times New Roman" w:hAnsi="Times New Roman" w:cs="Times New Roman"/>
        </w:rPr>
        <w:t xml:space="preserve">à primeira solicitação e </w:t>
      </w:r>
      <w:r w:rsidRPr="001C2656">
        <w:rPr>
          <w:rFonts w:ascii="Times New Roman" w:hAnsi="Times New Roman" w:cs="Times New Roman"/>
        </w:rPr>
        <w:t>de forma imediata</w:t>
      </w:r>
      <w:r w:rsidR="00E35413" w:rsidRPr="001C2656">
        <w:rPr>
          <w:rFonts w:ascii="Times New Roman" w:hAnsi="Times New Roman" w:cs="Times New Roman"/>
        </w:rPr>
        <w:t xml:space="preserve">, no prazo máximo correspondente ao dia útil imediatamente seguinte após </w:t>
      </w:r>
      <w:r w:rsidR="0028042C">
        <w:rPr>
          <w:rFonts w:ascii="Times New Roman" w:hAnsi="Times New Roman" w:cs="Times New Roman"/>
        </w:rPr>
        <w:t xml:space="preserve">a </w:t>
      </w:r>
      <w:r w:rsidR="00E35413" w:rsidRPr="001C2656">
        <w:rPr>
          <w:rFonts w:ascii="Times New Roman" w:hAnsi="Times New Roman" w:cs="Times New Roman"/>
        </w:rPr>
        <w:t>solicitação,</w:t>
      </w:r>
      <w:r w:rsidRPr="001C2656">
        <w:rPr>
          <w:rFonts w:ascii="Times New Roman" w:hAnsi="Times New Roman" w:cs="Times New Roman"/>
        </w:rPr>
        <w:t xml:space="preserve"> e através de crédito</w:t>
      </w:r>
      <w:r w:rsidR="0028042C">
        <w:rPr>
          <w:rFonts w:ascii="Times New Roman" w:hAnsi="Times New Roman" w:cs="Times New Roman"/>
        </w:rPr>
        <w:t>,</w:t>
      </w:r>
      <w:r w:rsidRPr="001C2656">
        <w:rPr>
          <w:rFonts w:ascii="Times New Roman" w:hAnsi="Times New Roman" w:cs="Times New Roman"/>
        </w:rPr>
        <w:t xml:space="preserve"> na </w:t>
      </w:r>
      <w:r w:rsidR="001B7D24">
        <w:rPr>
          <w:rFonts w:ascii="Times New Roman" w:hAnsi="Times New Roman" w:cs="Times New Roman"/>
        </w:rPr>
        <w:t xml:space="preserve">seguinte </w:t>
      </w:r>
      <w:r w:rsidRPr="001C2656">
        <w:rPr>
          <w:rFonts w:ascii="Times New Roman" w:hAnsi="Times New Roman" w:cs="Times New Roman"/>
        </w:rPr>
        <w:t>conta de depósito</w:t>
      </w:r>
      <w:r w:rsidR="003078CE" w:rsidRPr="001C2656">
        <w:rPr>
          <w:rFonts w:ascii="Times New Roman" w:hAnsi="Times New Roman" w:cs="Times New Roman"/>
        </w:rPr>
        <w:t xml:space="preserve"> à ordem </w:t>
      </w:r>
      <w:r w:rsidR="00E5469A" w:rsidRPr="001C2656">
        <w:rPr>
          <w:rFonts w:ascii="Times New Roman" w:hAnsi="Times New Roman" w:cs="Times New Roman"/>
        </w:rPr>
        <w:t>do Beneficiário</w:t>
      </w:r>
      <w:r w:rsidR="001B7D24">
        <w:rPr>
          <w:rFonts w:ascii="Times New Roman" w:hAnsi="Times New Roman" w:cs="Times New Roman"/>
        </w:rPr>
        <w:t>:</w:t>
      </w:r>
      <w:r w:rsidR="00E5469A" w:rsidRPr="001C2656">
        <w:rPr>
          <w:rFonts w:ascii="Times New Roman" w:hAnsi="Times New Roman" w:cs="Times New Roman"/>
        </w:rPr>
        <w:t xml:space="preserve"> </w:t>
      </w:r>
    </w:p>
    <w:p w14:paraId="1DC448B3" w14:textId="77777777" w:rsidR="0028042C" w:rsidRPr="00E61BB8" w:rsidRDefault="0028042C" w:rsidP="0028042C">
      <w:pPr>
        <w:tabs>
          <w:tab w:val="left" w:pos="2268"/>
        </w:tabs>
        <w:adjustRightInd w:val="0"/>
        <w:snapToGrid w:val="0"/>
        <w:ind w:left="1429"/>
        <w:outlineLvl w:val="3"/>
        <w:rPr>
          <w:rFonts w:ascii="Times New Roman" w:hAnsi="Times New Roman"/>
          <w:sz w:val="22"/>
          <w:szCs w:val="22"/>
          <w:lang w:eastAsia="de-DE"/>
        </w:rPr>
      </w:pPr>
      <w:bookmarkStart w:id="0" w:name="_Hlk73369407"/>
      <w:r w:rsidRPr="00E61BB8">
        <w:rPr>
          <w:rFonts w:ascii="Times New Roman" w:hAnsi="Times New Roman"/>
          <w:sz w:val="22"/>
          <w:szCs w:val="22"/>
          <w:lang w:eastAsia="de-DE"/>
        </w:rPr>
        <w:t>Beneficiário: OMIP</w:t>
      </w:r>
      <w:r>
        <w:rPr>
          <w:rFonts w:ascii="Times New Roman" w:hAnsi="Times New Roman"/>
          <w:sz w:val="22"/>
          <w:szCs w:val="22"/>
          <w:lang w:eastAsia="de-DE"/>
        </w:rPr>
        <w:t>,</w:t>
      </w:r>
      <w:r w:rsidRPr="00E61BB8">
        <w:rPr>
          <w:rFonts w:ascii="Times New Roman" w:hAnsi="Times New Roman"/>
          <w:sz w:val="22"/>
          <w:szCs w:val="22"/>
          <w:lang w:eastAsia="de-DE"/>
        </w:rPr>
        <w:t xml:space="preserve"> S.A.</w:t>
      </w:r>
    </w:p>
    <w:p w14:paraId="0E25B5C6" w14:textId="77777777" w:rsidR="0028042C" w:rsidRPr="00E61BB8" w:rsidRDefault="0028042C" w:rsidP="0028042C">
      <w:pPr>
        <w:tabs>
          <w:tab w:val="left" w:pos="2268"/>
        </w:tabs>
        <w:adjustRightInd w:val="0"/>
        <w:snapToGrid w:val="0"/>
        <w:ind w:left="1429"/>
        <w:outlineLvl w:val="3"/>
        <w:rPr>
          <w:rFonts w:ascii="Times New Roman" w:hAnsi="Times New Roman"/>
          <w:sz w:val="22"/>
          <w:szCs w:val="22"/>
          <w:lang w:eastAsia="de-DE"/>
        </w:rPr>
      </w:pPr>
      <w:r w:rsidRPr="00E61BB8">
        <w:rPr>
          <w:rFonts w:ascii="Times New Roman" w:hAnsi="Times New Roman"/>
          <w:sz w:val="22"/>
          <w:szCs w:val="22"/>
          <w:lang w:eastAsia="de-DE"/>
        </w:rPr>
        <w:t>N</w:t>
      </w:r>
      <w:r>
        <w:rPr>
          <w:rFonts w:ascii="Times New Roman" w:hAnsi="Times New Roman"/>
          <w:sz w:val="22"/>
          <w:szCs w:val="22"/>
          <w:lang w:eastAsia="de-DE"/>
        </w:rPr>
        <w:t>.</w:t>
      </w:r>
      <w:r w:rsidRPr="00E61BB8">
        <w:rPr>
          <w:rFonts w:ascii="Times New Roman" w:hAnsi="Times New Roman"/>
          <w:sz w:val="22"/>
          <w:szCs w:val="22"/>
          <w:lang w:eastAsia="de-DE"/>
        </w:rPr>
        <w:t>º de Conta: 0001691943930</w:t>
      </w:r>
    </w:p>
    <w:p w14:paraId="57BB2FFD" w14:textId="77777777" w:rsidR="0028042C" w:rsidRPr="00E61BB8" w:rsidRDefault="0028042C" w:rsidP="0028042C">
      <w:pPr>
        <w:tabs>
          <w:tab w:val="left" w:pos="2268"/>
        </w:tabs>
        <w:adjustRightInd w:val="0"/>
        <w:snapToGrid w:val="0"/>
        <w:ind w:left="1429"/>
        <w:outlineLvl w:val="3"/>
        <w:rPr>
          <w:rFonts w:ascii="Times New Roman" w:hAnsi="Times New Roman"/>
          <w:sz w:val="22"/>
          <w:szCs w:val="22"/>
          <w:lang w:eastAsia="de-DE"/>
        </w:rPr>
      </w:pPr>
      <w:r w:rsidRPr="00E61BB8">
        <w:rPr>
          <w:rFonts w:ascii="Times New Roman" w:hAnsi="Times New Roman"/>
          <w:sz w:val="22"/>
          <w:szCs w:val="22"/>
          <w:lang w:eastAsia="de-DE"/>
        </w:rPr>
        <w:t>IBAN: PT50 0035 0001 00691943 930 40</w:t>
      </w:r>
    </w:p>
    <w:p w14:paraId="432CEC8E" w14:textId="77777777" w:rsidR="0028042C" w:rsidRPr="00E61BB8" w:rsidRDefault="0028042C" w:rsidP="0028042C">
      <w:pPr>
        <w:tabs>
          <w:tab w:val="left" w:pos="2268"/>
        </w:tabs>
        <w:adjustRightInd w:val="0"/>
        <w:snapToGrid w:val="0"/>
        <w:ind w:left="1429"/>
        <w:outlineLvl w:val="3"/>
        <w:rPr>
          <w:rFonts w:ascii="Times New Roman" w:hAnsi="Times New Roman"/>
          <w:sz w:val="22"/>
          <w:szCs w:val="22"/>
          <w:lang w:eastAsia="de-DE"/>
        </w:rPr>
      </w:pPr>
      <w:r w:rsidRPr="00E61BB8">
        <w:rPr>
          <w:rFonts w:ascii="Times New Roman" w:hAnsi="Times New Roman"/>
          <w:sz w:val="22"/>
          <w:szCs w:val="22"/>
          <w:lang w:eastAsia="de-DE"/>
        </w:rPr>
        <w:t>Banco: Caixa Geral de Depósitos S.A.</w:t>
      </w:r>
    </w:p>
    <w:p w14:paraId="131DC218" w14:textId="5E927771" w:rsidR="00C54597" w:rsidRPr="007E2E78" w:rsidRDefault="0028042C" w:rsidP="0028042C">
      <w:pPr>
        <w:tabs>
          <w:tab w:val="left" w:pos="2268"/>
        </w:tabs>
        <w:adjustRightInd w:val="0"/>
        <w:snapToGrid w:val="0"/>
        <w:ind w:left="1429"/>
        <w:outlineLvl w:val="3"/>
        <w:rPr>
          <w:rFonts w:ascii="Times New Roman" w:hAnsi="Times New Roman"/>
          <w:sz w:val="22"/>
          <w:szCs w:val="22"/>
          <w:lang w:val="en-GB" w:eastAsia="de-DE"/>
        </w:rPr>
      </w:pPr>
      <w:r w:rsidRPr="007E2E78">
        <w:rPr>
          <w:rFonts w:ascii="Times New Roman" w:hAnsi="Times New Roman"/>
          <w:sz w:val="22"/>
          <w:szCs w:val="22"/>
          <w:lang w:val="en-GB" w:eastAsia="de-DE"/>
        </w:rPr>
        <w:t>BIC (Bank Identification Code): CGDIPTPL</w:t>
      </w:r>
      <w:bookmarkEnd w:id="0"/>
    </w:p>
    <w:p w14:paraId="6B16BB07" w14:textId="17190873" w:rsidR="00C54597" w:rsidRPr="001C2656" w:rsidRDefault="00267385">
      <w:pPr>
        <w:pStyle w:val="ListParagraph"/>
        <w:numPr>
          <w:ilvl w:val="0"/>
          <w:numId w:val="14"/>
        </w:numPr>
        <w:spacing w:before="120" w:after="240" w:line="340" w:lineRule="exact"/>
        <w:ind w:left="1418"/>
        <w:jc w:val="both"/>
        <w:rPr>
          <w:rFonts w:ascii="Times New Roman" w:hAnsi="Times New Roman" w:cs="Times New Roman"/>
        </w:rPr>
      </w:pPr>
      <w:r w:rsidRPr="001C2656">
        <w:rPr>
          <w:rFonts w:ascii="Times New Roman" w:hAnsi="Times New Roman" w:cs="Times New Roman"/>
        </w:rPr>
        <w:t>O</w:t>
      </w:r>
      <w:r w:rsidR="00290722" w:rsidRPr="001C2656">
        <w:rPr>
          <w:rFonts w:ascii="Times New Roman" w:hAnsi="Times New Roman" w:cs="Times New Roman"/>
        </w:rPr>
        <w:t xml:space="preserve"> Banco procederá ao depósito </w:t>
      </w:r>
      <w:r w:rsidR="00C54597" w:rsidRPr="001C2656">
        <w:rPr>
          <w:rFonts w:ascii="Times New Roman" w:hAnsi="Times New Roman" w:cs="Times New Roman"/>
        </w:rPr>
        <w:t>da</w:t>
      </w:r>
      <w:r w:rsidR="00290722" w:rsidRPr="001C2656">
        <w:rPr>
          <w:rFonts w:ascii="Times New Roman" w:hAnsi="Times New Roman" w:cs="Times New Roman"/>
        </w:rPr>
        <w:t xml:space="preserve"> </w:t>
      </w:r>
      <w:r w:rsidRPr="001C2656">
        <w:rPr>
          <w:rFonts w:ascii="Times New Roman" w:hAnsi="Times New Roman" w:cs="Times New Roman"/>
        </w:rPr>
        <w:t>quantia</w:t>
      </w:r>
      <w:r w:rsidR="00290722" w:rsidRPr="001C2656">
        <w:rPr>
          <w:rFonts w:ascii="Times New Roman" w:hAnsi="Times New Roman" w:cs="Times New Roman"/>
        </w:rPr>
        <w:t xml:space="preserve"> solicitada </w:t>
      </w:r>
      <w:r w:rsidRPr="001C2656">
        <w:rPr>
          <w:rFonts w:ascii="Times New Roman" w:hAnsi="Times New Roman" w:cs="Times New Roman"/>
        </w:rPr>
        <w:t xml:space="preserve">pelo Beneficiário </w:t>
      </w:r>
      <w:r w:rsidR="00C54597" w:rsidRPr="001C2656">
        <w:rPr>
          <w:rFonts w:ascii="Times New Roman" w:hAnsi="Times New Roman" w:cs="Times New Roman"/>
        </w:rPr>
        <w:t xml:space="preserve">nos termos aqui previstos, sendo-lhe vedado deixar de o fazer sob qualquer pretexto ou fundamento, nomeadamente, de não estar demonstrada a mora </w:t>
      </w:r>
      <w:r w:rsidR="0028042C">
        <w:rPr>
          <w:rFonts w:ascii="Times New Roman" w:hAnsi="Times New Roman" w:cs="Times New Roman"/>
        </w:rPr>
        <w:t xml:space="preserve">e/ou </w:t>
      </w:r>
      <w:r w:rsidR="00C54597" w:rsidRPr="001C2656">
        <w:rPr>
          <w:rFonts w:ascii="Times New Roman" w:hAnsi="Times New Roman" w:cs="Times New Roman"/>
        </w:rPr>
        <w:t>o incumprimento ou cumprimento defeituoso por parte do Cliente</w:t>
      </w:r>
      <w:r w:rsidR="00196F6D" w:rsidRPr="001C2656">
        <w:rPr>
          <w:rFonts w:ascii="Times New Roman" w:hAnsi="Times New Roman" w:cs="Times New Roman"/>
        </w:rPr>
        <w:t>, não podendo opor ao</w:t>
      </w:r>
      <w:r w:rsidR="00C54597" w:rsidRPr="001C2656">
        <w:rPr>
          <w:rFonts w:ascii="Times New Roman" w:hAnsi="Times New Roman" w:cs="Times New Roman"/>
        </w:rPr>
        <w:t xml:space="preserve"> Beneficiári</w:t>
      </w:r>
      <w:r w:rsidR="00196F6D" w:rsidRPr="001C2656">
        <w:rPr>
          <w:rFonts w:ascii="Times New Roman" w:hAnsi="Times New Roman" w:cs="Times New Roman"/>
        </w:rPr>
        <w:t>o</w:t>
      </w:r>
      <w:r w:rsidR="00C54597" w:rsidRPr="001C2656">
        <w:rPr>
          <w:rFonts w:ascii="Times New Roman" w:hAnsi="Times New Roman" w:cs="Times New Roman"/>
        </w:rPr>
        <w:t xml:space="preserve"> quaisquer </w:t>
      </w:r>
      <w:r w:rsidR="00F066C5" w:rsidRPr="00F97337">
        <w:rPr>
          <w:rFonts w:ascii="Times New Roman" w:hAnsi="Times New Roman"/>
        </w:rPr>
        <w:t xml:space="preserve">exceções, reservas ou meios de defesa destinados a evitar o pagamento solicitado, designadamente decorrentes das suas relações </w:t>
      </w:r>
      <w:r w:rsidR="00F066C5" w:rsidRPr="00F97337">
        <w:rPr>
          <w:rFonts w:ascii="Times New Roman" w:hAnsi="Times New Roman"/>
        </w:rPr>
        <w:lastRenderedPageBreak/>
        <w:t xml:space="preserve">com o </w:t>
      </w:r>
      <w:r w:rsidR="00F066C5">
        <w:rPr>
          <w:rFonts w:ascii="Times New Roman" w:hAnsi="Times New Roman"/>
        </w:rPr>
        <w:t>Cliente</w:t>
      </w:r>
      <w:r w:rsidR="00F066C5" w:rsidRPr="00F97337">
        <w:rPr>
          <w:rFonts w:ascii="Times New Roman" w:hAnsi="Times New Roman"/>
        </w:rPr>
        <w:t xml:space="preserve">, ou com o </w:t>
      </w:r>
      <w:r w:rsidR="00F066C5">
        <w:rPr>
          <w:rFonts w:ascii="Times New Roman" w:hAnsi="Times New Roman"/>
        </w:rPr>
        <w:t xml:space="preserve">Beneficiário </w:t>
      </w:r>
      <w:r w:rsidR="00F066C5" w:rsidRPr="00F97337">
        <w:rPr>
          <w:rFonts w:ascii="Times New Roman" w:hAnsi="Times New Roman"/>
        </w:rPr>
        <w:t xml:space="preserve">ou qualquer outro interveniente no âmbito do Sistema Elétrico Nacional </w:t>
      </w:r>
      <w:r w:rsidR="00F066C5" w:rsidRPr="00F45AC7">
        <w:rPr>
          <w:rFonts w:ascii="Times New Roman" w:hAnsi="Times New Roman"/>
        </w:rPr>
        <w:t>e/ou do Sistema Nacional de Gás, conforme aplicável,</w:t>
      </w:r>
      <w:r w:rsidR="00F066C5">
        <w:rPr>
          <w:rFonts w:ascii="Times New Roman" w:hAnsi="Times New Roman"/>
        </w:rPr>
        <w:t xml:space="preserve"> </w:t>
      </w:r>
      <w:r w:rsidR="00F066C5" w:rsidRPr="00F97337">
        <w:rPr>
          <w:rFonts w:ascii="Times New Roman" w:hAnsi="Times New Roman"/>
        </w:rPr>
        <w:t xml:space="preserve">ou das relações do </w:t>
      </w:r>
      <w:r w:rsidR="00F066C5">
        <w:rPr>
          <w:rFonts w:ascii="Times New Roman" w:hAnsi="Times New Roman"/>
        </w:rPr>
        <w:t xml:space="preserve">Cliente </w:t>
      </w:r>
      <w:r w:rsidR="00F066C5" w:rsidRPr="00F97337">
        <w:rPr>
          <w:rFonts w:ascii="Times New Roman" w:hAnsi="Times New Roman"/>
        </w:rPr>
        <w:t xml:space="preserve">com o </w:t>
      </w:r>
      <w:r w:rsidR="00F066C5">
        <w:rPr>
          <w:rFonts w:ascii="Times New Roman" w:hAnsi="Times New Roman"/>
        </w:rPr>
        <w:t xml:space="preserve">Beneficiário </w:t>
      </w:r>
      <w:r w:rsidR="00F066C5" w:rsidRPr="00F97337">
        <w:rPr>
          <w:rFonts w:ascii="Times New Roman" w:hAnsi="Times New Roman"/>
        </w:rPr>
        <w:t>ou com qualquer interveniente no âmbito do Sistema Elétrico Nacional</w:t>
      </w:r>
      <w:r w:rsidR="00F066C5" w:rsidRPr="00195EB5">
        <w:rPr>
          <w:rFonts w:ascii="Times New Roman" w:hAnsi="Times New Roman"/>
        </w:rPr>
        <w:t xml:space="preserve"> </w:t>
      </w:r>
      <w:r w:rsidR="00F066C5" w:rsidRPr="00F45AC7">
        <w:rPr>
          <w:rFonts w:ascii="Times New Roman" w:hAnsi="Times New Roman"/>
        </w:rPr>
        <w:t>e/ou do Sistema Nacional de Gás, conforme aplicável</w:t>
      </w:r>
      <w:r w:rsidR="00E35413" w:rsidRPr="001C2656">
        <w:rPr>
          <w:rFonts w:ascii="Times New Roman" w:hAnsi="Times New Roman" w:cs="Times New Roman"/>
        </w:rPr>
        <w:t>;</w:t>
      </w:r>
    </w:p>
    <w:p w14:paraId="09AFA732" w14:textId="3665E99D" w:rsidR="004806E6" w:rsidRPr="001C2656" w:rsidRDefault="00267385">
      <w:pPr>
        <w:pStyle w:val="ListParagraph"/>
        <w:numPr>
          <w:ilvl w:val="0"/>
          <w:numId w:val="14"/>
        </w:numPr>
        <w:spacing w:before="120" w:after="240" w:line="340" w:lineRule="exact"/>
        <w:jc w:val="both"/>
        <w:rPr>
          <w:rFonts w:ascii="Times New Roman" w:hAnsi="Times New Roman" w:cs="Times New Roman"/>
        </w:rPr>
      </w:pPr>
      <w:r w:rsidRPr="001C2656">
        <w:rPr>
          <w:rFonts w:ascii="Times New Roman" w:hAnsi="Times New Roman" w:cs="Times New Roman"/>
        </w:rPr>
        <w:t xml:space="preserve">O Beneficiário tem direito </w:t>
      </w:r>
      <w:r w:rsidR="00EC4B83" w:rsidRPr="001C2656">
        <w:rPr>
          <w:rFonts w:ascii="Times New Roman" w:hAnsi="Times New Roman" w:cs="Times New Roman"/>
        </w:rPr>
        <w:t xml:space="preserve">exclusivo, incondicional e irrevogável </w:t>
      </w:r>
      <w:r w:rsidRPr="001C2656">
        <w:rPr>
          <w:rFonts w:ascii="Times New Roman" w:hAnsi="Times New Roman" w:cs="Times New Roman"/>
        </w:rPr>
        <w:t xml:space="preserve">a mobilizar qualquer quantia ao abrigo da Linha de Crédito </w:t>
      </w:r>
      <w:r w:rsidR="00EC4B83" w:rsidRPr="001C2656">
        <w:rPr>
          <w:rFonts w:ascii="Times New Roman" w:hAnsi="Times New Roman" w:cs="Times New Roman"/>
        </w:rPr>
        <w:t xml:space="preserve">até ao Montante Máximo </w:t>
      </w:r>
      <w:r w:rsidR="00537112" w:rsidRPr="002A1A29">
        <w:rPr>
          <w:rFonts w:ascii="Times New Roman" w:hAnsi="Times New Roman"/>
          <w:bCs/>
        </w:rPr>
        <w:t>M</w:t>
      </w:r>
      <w:r w:rsidR="00537112" w:rsidRPr="002A1A29">
        <w:rPr>
          <w:rFonts w:ascii="Times New Roman" w:hAnsi="Times New Roman"/>
        </w:rPr>
        <w:t>obilizável</w:t>
      </w:r>
      <w:r w:rsidR="00EC4B83" w:rsidRPr="001C2656">
        <w:rPr>
          <w:rFonts w:ascii="Times New Roman" w:hAnsi="Times New Roman" w:cs="Times New Roman"/>
        </w:rPr>
        <w:t xml:space="preserve"> </w:t>
      </w:r>
      <w:r w:rsidRPr="001C2656">
        <w:rPr>
          <w:rFonts w:ascii="Times New Roman" w:hAnsi="Times New Roman" w:cs="Times New Roman"/>
        </w:rPr>
        <w:t>independentemente da prévia autorização, oposiçã</w:t>
      </w:r>
      <w:r w:rsidR="00EC4B83" w:rsidRPr="001C2656">
        <w:rPr>
          <w:rFonts w:ascii="Times New Roman" w:hAnsi="Times New Roman" w:cs="Times New Roman"/>
        </w:rPr>
        <w:t>o ou quaisquer circunstâncias do</w:t>
      </w:r>
      <w:r w:rsidRPr="001C2656">
        <w:rPr>
          <w:rFonts w:ascii="Times New Roman" w:hAnsi="Times New Roman" w:cs="Times New Roman"/>
        </w:rPr>
        <w:t xml:space="preserve"> Cliente</w:t>
      </w:r>
      <w:r w:rsidR="004806E6" w:rsidRPr="001C2656">
        <w:rPr>
          <w:rFonts w:ascii="Times New Roman" w:hAnsi="Times New Roman" w:cs="Times New Roman"/>
        </w:rPr>
        <w:t>;</w:t>
      </w:r>
    </w:p>
    <w:p w14:paraId="72E1BD5D" w14:textId="7EBFEA99" w:rsidR="00267385" w:rsidRPr="001C2656" w:rsidRDefault="004806E6">
      <w:pPr>
        <w:pStyle w:val="ListParagraph"/>
        <w:numPr>
          <w:ilvl w:val="0"/>
          <w:numId w:val="14"/>
        </w:numPr>
        <w:spacing w:before="120" w:after="240" w:line="340" w:lineRule="exact"/>
        <w:ind w:left="1418"/>
        <w:jc w:val="both"/>
        <w:rPr>
          <w:rFonts w:ascii="Times New Roman" w:hAnsi="Times New Roman" w:cs="Times New Roman"/>
        </w:rPr>
      </w:pPr>
      <w:r w:rsidRPr="001C2656">
        <w:rPr>
          <w:rFonts w:ascii="Times New Roman" w:hAnsi="Times New Roman" w:cs="Times New Roman"/>
        </w:rPr>
        <w:t>O Beneficiário poderá utilizar a Linha de Crédito independentemente da situação patrimonial e de solvência d</w:t>
      </w:r>
      <w:r w:rsidR="00237C5E">
        <w:rPr>
          <w:rFonts w:ascii="Times New Roman" w:hAnsi="Times New Roman" w:cs="Times New Roman"/>
        </w:rPr>
        <w:t>o</w:t>
      </w:r>
      <w:r w:rsidRPr="001C2656">
        <w:rPr>
          <w:rFonts w:ascii="Times New Roman" w:hAnsi="Times New Roman" w:cs="Times New Roman"/>
        </w:rPr>
        <w:t xml:space="preserve"> Cliente.</w:t>
      </w:r>
    </w:p>
    <w:p w14:paraId="7FAEDE2F" w14:textId="2397E320" w:rsidR="00267385" w:rsidRPr="001C2656" w:rsidRDefault="00267385">
      <w:pPr>
        <w:numPr>
          <w:ilvl w:val="0"/>
          <w:numId w:val="10"/>
        </w:numPr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1C2656">
        <w:rPr>
          <w:rFonts w:ascii="Times New Roman" w:hAnsi="Times New Roman"/>
          <w:sz w:val="22"/>
          <w:szCs w:val="22"/>
        </w:rPr>
        <w:t>Testes Operacionais</w:t>
      </w:r>
    </w:p>
    <w:p w14:paraId="4D4316C3" w14:textId="4521AAD1" w:rsidR="00267385" w:rsidRPr="001C2656" w:rsidRDefault="00267385">
      <w:pPr>
        <w:spacing w:before="120" w:after="240" w:line="340" w:lineRule="exact"/>
        <w:ind w:left="709"/>
        <w:rPr>
          <w:rFonts w:ascii="Times New Roman" w:hAnsi="Times New Roman"/>
          <w:sz w:val="22"/>
          <w:szCs w:val="22"/>
        </w:rPr>
      </w:pPr>
      <w:r w:rsidRPr="001C2656">
        <w:rPr>
          <w:rFonts w:ascii="Times New Roman" w:hAnsi="Times New Roman"/>
          <w:sz w:val="22"/>
          <w:szCs w:val="22"/>
        </w:rPr>
        <w:t>O</w:t>
      </w:r>
      <w:r w:rsidR="00290722" w:rsidRPr="001C2656">
        <w:rPr>
          <w:rFonts w:ascii="Times New Roman" w:hAnsi="Times New Roman"/>
          <w:sz w:val="22"/>
          <w:szCs w:val="22"/>
        </w:rPr>
        <w:t xml:space="preserve"> Beneficiário poderá solicitar ao Banco a realização de testes operacionais, com o objetivo de assegurar que estão reunidas as condições para a </w:t>
      </w:r>
      <w:r w:rsidR="004806E6" w:rsidRPr="001C2656">
        <w:rPr>
          <w:rFonts w:ascii="Times New Roman" w:hAnsi="Times New Roman"/>
          <w:sz w:val="22"/>
          <w:szCs w:val="22"/>
        </w:rPr>
        <w:t xml:space="preserve">adequada </w:t>
      </w:r>
      <w:r w:rsidRPr="001C2656">
        <w:rPr>
          <w:rFonts w:ascii="Times New Roman" w:hAnsi="Times New Roman"/>
          <w:sz w:val="22"/>
          <w:szCs w:val="22"/>
        </w:rPr>
        <w:t>mobilização da Linha de Crédito</w:t>
      </w:r>
      <w:r w:rsidR="00290722" w:rsidRPr="001C2656">
        <w:rPr>
          <w:rFonts w:ascii="Times New Roman" w:hAnsi="Times New Roman"/>
          <w:sz w:val="22"/>
          <w:szCs w:val="22"/>
        </w:rPr>
        <w:t>, caso tal se afigure necessário.</w:t>
      </w:r>
    </w:p>
    <w:p w14:paraId="41F85E01" w14:textId="37A2F6AF" w:rsidR="00267385" w:rsidRPr="001C2656" w:rsidRDefault="00420CCB">
      <w:pPr>
        <w:numPr>
          <w:ilvl w:val="0"/>
          <w:numId w:val="10"/>
        </w:numPr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1C2656">
        <w:rPr>
          <w:rFonts w:ascii="Times New Roman" w:hAnsi="Times New Roman"/>
          <w:sz w:val="22"/>
          <w:szCs w:val="22"/>
        </w:rPr>
        <w:t>Comunicações</w:t>
      </w:r>
    </w:p>
    <w:p w14:paraId="7051831A" w14:textId="7BEA736E" w:rsidR="00420CCB" w:rsidRPr="001C2656" w:rsidRDefault="00420CCB">
      <w:pPr>
        <w:spacing w:before="120" w:after="240" w:line="340" w:lineRule="exact"/>
        <w:ind w:left="709"/>
        <w:rPr>
          <w:rFonts w:ascii="Times New Roman" w:hAnsi="Times New Roman"/>
          <w:sz w:val="22"/>
          <w:szCs w:val="22"/>
        </w:rPr>
      </w:pPr>
      <w:r w:rsidRPr="001C2656">
        <w:rPr>
          <w:rFonts w:ascii="Times New Roman" w:hAnsi="Times New Roman"/>
          <w:sz w:val="22"/>
          <w:szCs w:val="22"/>
        </w:rPr>
        <w:t xml:space="preserve">As comunicações ao abrigo da presente </w:t>
      </w:r>
      <w:r w:rsidR="0079670F" w:rsidRPr="001C2656">
        <w:rPr>
          <w:rFonts w:ascii="Times New Roman" w:hAnsi="Times New Roman"/>
        </w:rPr>
        <w:t xml:space="preserve">Linha de Crédito </w:t>
      </w:r>
      <w:r w:rsidRPr="001C2656">
        <w:rPr>
          <w:rFonts w:ascii="Times New Roman" w:hAnsi="Times New Roman"/>
          <w:sz w:val="22"/>
          <w:szCs w:val="22"/>
        </w:rPr>
        <w:t xml:space="preserve">serão efetuadas </w:t>
      </w:r>
      <w:r w:rsidR="00E5469A" w:rsidRPr="001C2656">
        <w:rPr>
          <w:rFonts w:ascii="Times New Roman" w:hAnsi="Times New Roman"/>
          <w:sz w:val="22"/>
          <w:szCs w:val="22"/>
        </w:rPr>
        <w:t xml:space="preserve">para os </w:t>
      </w:r>
      <w:r w:rsidR="001B7D24">
        <w:rPr>
          <w:rFonts w:ascii="Times New Roman" w:hAnsi="Times New Roman"/>
          <w:sz w:val="22"/>
          <w:szCs w:val="22"/>
        </w:rPr>
        <w:t xml:space="preserve">seguintes </w:t>
      </w:r>
      <w:r w:rsidR="00E5469A" w:rsidRPr="001C2656">
        <w:rPr>
          <w:rFonts w:ascii="Times New Roman" w:hAnsi="Times New Roman"/>
          <w:sz w:val="22"/>
          <w:szCs w:val="22"/>
        </w:rPr>
        <w:t>contactos do Banco e do Beneficiário</w:t>
      </w:r>
      <w:r w:rsidR="004806E6" w:rsidRPr="001C2656">
        <w:rPr>
          <w:rFonts w:ascii="Times New Roman" w:hAnsi="Times New Roman"/>
          <w:sz w:val="22"/>
          <w:szCs w:val="22"/>
        </w:rPr>
        <w:t>,</w:t>
      </w:r>
      <w:r w:rsidR="00E5469A" w:rsidRPr="001C2656">
        <w:rPr>
          <w:rFonts w:ascii="Times New Roman" w:hAnsi="Times New Roman"/>
          <w:sz w:val="22"/>
          <w:szCs w:val="22"/>
        </w:rPr>
        <w:t xml:space="preserve"> </w:t>
      </w:r>
      <w:r w:rsidRPr="001C2656">
        <w:rPr>
          <w:rFonts w:ascii="Times New Roman" w:hAnsi="Times New Roman"/>
          <w:sz w:val="22"/>
          <w:szCs w:val="22"/>
        </w:rPr>
        <w:t>por carta</w:t>
      </w:r>
      <w:r w:rsidR="00E35413" w:rsidRPr="001C2656">
        <w:rPr>
          <w:rFonts w:ascii="Times New Roman" w:hAnsi="Times New Roman"/>
          <w:sz w:val="22"/>
          <w:szCs w:val="22"/>
        </w:rPr>
        <w:t xml:space="preserve"> registada ou</w:t>
      </w:r>
      <w:r w:rsidRPr="001C2656">
        <w:rPr>
          <w:rFonts w:ascii="Times New Roman" w:hAnsi="Times New Roman"/>
          <w:sz w:val="22"/>
          <w:szCs w:val="22"/>
        </w:rPr>
        <w:t xml:space="preserve"> por correio eletrónico</w:t>
      </w:r>
      <w:r w:rsidR="001B7D24">
        <w:rPr>
          <w:rFonts w:ascii="Times New Roman" w:hAnsi="Times New Roman"/>
          <w:sz w:val="22"/>
          <w:szCs w:val="22"/>
        </w:rPr>
        <w:t>:</w:t>
      </w:r>
    </w:p>
    <w:p w14:paraId="31DFCE1B" w14:textId="7BA80EE8" w:rsidR="00EE2777" w:rsidRPr="0048081B" w:rsidRDefault="00EE2777" w:rsidP="0048081B">
      <w:pPr>
        <w:pStyle w:val="ListParagraph"/>
        <w:spacing w:before="120" w:after="120" w:line="340" w:lineRule="exact"/>
        <w:ind w:left="709"/>
        <w:rPr>
          <w:rFonts w:ascii="Times New Roman" w:hAnsi="Times New Roman"/>
        </w:rPr>
      </w:pPr>
      <w:bookmarkStart w:id="1" w:name="_Hlk73369652"/>
      <w:r w:rsidRPr="0048081B">
        <w:rPr>
          <w:rFonts w:ascii="Times New Roman" w:hAnsi="Times New Roman"/>
          <w:u w:val="single"/>
        </w:rPr>
        <w:t>Contactos do Banco</w:t>
      </w:r>
      <w:r w:rsidRPr="001A47C5">
        <w:rPr>
          <w:rFonts w:ascii="Times New Roman" w:hAnsi="Times New Roman" w:cs="Times New Roman"/>
        </w:rPr>
        <w:t>:</w:t>
      </w:r>
    </w:p>
    <w:p w14:paraId="71F2B6B3" w14:textId="7950D409" w:rsidR="00EE2777" w:rsidRPr="0048081B" w:rsidRDefault="00EE2777" w:rsidP="0048081B">
      <w:pPr>
        <w:pStyle w:val="ListParagraph"/>
        <w:spacing w:line="360" w:lineRule="auto"/>
        <w:ind w:left="709"/>
        <w:jc w:val="both"/>
        <w:rPr>
          <w:rFonts w:ascii="Times New Roman" w:hAnsi="Times New Roman"/>
          <w:i/>
        </w:rPr>
      </w:pPr>
      <w:r w:rsidRPr="001A47C5">
        <w:rPr>
          <w:rFonts w:ascii="Times New Roman" w:hAnsi="Times New Roman" w:cs="Times New Roman"/>
          <w:i/>
          <w:iCs/>
          <w:highlight w:val="lightGray"/>
        </w:rPr>
        <w:t>[a preencher pel</w:t>
      </w:r>
      <w:r>
        <w:rPr>
          <w:rFonts w:ascii="Times New Roman" w:hAnsi="Times New Roman" w:cs="Times New Roman"/>
          <w:i/>
          <w:iCs/>
          <w:highlight w:val="lightGray"/>
        </w:rPr>
        <w:t>o Banco</w:t>
      </w:r>
      <w:r w:rsidRPr="001A47C5">
        <w:rPr>
          <w:rFonts w:ascii="Times New Roman" w:hAnsi="Times New Roman" w:cs="Times New Roman"/>
          <w:i/>
          <w:iCs/>
          <w:highlight w:val="lightGray"/>
        </w:rPr>
        <w:t xml:space="preserve"> (</w:t>
      </w:r>
      <w:r w:rsidRPr="0048081B">
        <w:rPr>
          <w:rFonts w:ascii="Times New Roman" w:hAnsi="Times New Roman"/>
          <w:i/>
          <w:highlight w:val="lightGray"/>
        </w:rPr>
        <w:t>Morada</w:t>
      </w:r>
      <w:r w:rsidRPr="001A47C5">
        <w:rPr>
          <w:rFonts w:ascii="Times New Roman" w:hAnsi="Times New Roman" w:cs="Times New Roman"/>
          <w:i/>
          <w:iCs/>
          <w:highlight w:val="lightGray"/>
        </w:rPr>
        <w:t>; Email)]</w:t>
      </w:r>
      <w:r w:rsidRPr="0048081B">
        <w:rPr>
          <w:rFonts w:ascii="Times New Roman" w:hAnsi="Times New Roman"/>
          <w:i/>
        </w:rPr>
        <w:t xml:space="preserve"> </w:t>
      </w:r>
    </w:p>
    <w:p w14:paraId="0757E984" w14:textId="1848F24B" w:rsidR="00EE2777" w:rsidRPr="0048081B" w:rsidRDefault="00EE2777" w:rsidP="0048081B">
      <w:pPr>
        <w:pStyle w:val="ListParagraph"/>
        <w:spacing w:before="120" w:after="120" w:line="340" w:lineRule="exact"/>
        <w:ind w:left="709"/>
        <w:rPr>
          <w:rFonts w:ascii="Times New Roman" w:hAnsi="Times New Roman"/>
        </w:rPr>
      </w:pPr>
      <w:r w:rsidRPr="0048081B">
        <w:rPr>
          <w:rFonts w:ascii="Times New Roman" w:hAnsi="Times New Roman"/>
          <w:u w:val="single"/>
        </w:rPr>
        <w:t>Contactos do Beneficiário</w:t>
      </w:r>
      <w:r w:rsidRPr="001A47C5">
        <w:rPr>
          <w:rFonts w:ascii="Times New Roman" w:hAnsi="Times New Roman" w:cs="Times New Roman"/>
        </w:rPr>
        <w:t>:</w:t>
      </w:r>
    </w:p>
    <w:p w14:paraId="52A6236D" w14:textId="77777777" w:rsidR="00EE2777" w:rsidRPr="001A47C5" w:rsidRDefault="00EE2777" w:rsidP="00EE2777">
      <w:pPr>
        <w:tabs>
          <w:tab w:val="left" w:pos="2268"/>
        </w:tabs>
        <w:adjustRightInd w:val="0"/>
        <w:snapToGrid w:val="0"/>
        <w:ind w:left="709"/>
        <w:outlineLvl w:val="3"/>
        <w:rPr>
          <w:rFonts w:ascii="Times New Roman" w:hAnsi="Times New Roman"/>
          <w:sz w:val="22"/>
          <w:szCs w:val="22"/>
          <w:lang w:eastAsia="de-DE"/>
        </w:rPr>
      </w:pPr>
      <w:r w:rsidRPr="001A47C5">
        <w:rPr>
          <w:rFonts w:ascii="Times New Roman" w:hAnsi="Times New Roman"/>
          <w:sz w:val="22"/>
          <w:szCs w:val="22"/>
          <w:lang w:eastAsia="de-DE"/>
        </w:rPr>
        <w:t>OMIP, S.A.</w:t>
      </w:r>
    </w:p>
    <w:p w14:paraId="4AA9E876" w14:textId="7BB035CD" w:rsidR="00EE2777" w:rsidRPr="001A47C5" w:rsidRDefault="00EE2777" w:rsidP="00EE2777">
      <w:pPr>
        <w:ind w:left="709"/>
        <w:rPr>
          <w:rFonts w:ascii="Times New Roman" w:hAnsi="Times New Roman"/>
          <w:sz w:val="22"/>
          <w:szCs w:val="22"/>
          <w:lang w:eastAsia="de-DE"/>
        </w:rPr>
      </w:pPr>
      <w:r w:rsidRPr="001A47C5">
        <w:rPr>
          <w:rFonts w:ascii="Times New Roman" w:hAnsi="Times New Roman"/>
          <w:sz w:val="22"/>
          <w:szCs w:val="22"/>
          <w:lang w:eastAsia="de-DE"/>
        </w:rPr>
        <w:t xml:space="preserve">Morada: </w:t>
      </w:r>
      <w:r w:rsidR="00E0120F" w:rsidRPr="00E0120F">
        <w:rPr>
          <w:rFonts w:ascii="Times New Roman" w:hAnsi="Times New Roman"/>
          <w:sz w:val="22"/>
          <w:szCs w:val="22"/>
          <w:lang w:eastAsia="de-DE"/>
        </w:rPr>
        <w:t xml:space="preserve">Avenida da República, nº23, 2º piso, </w:t>
      </w:r>
      <w:r w:rsidR="00627C58">
        <w:rPr>
          <w:rFonts w:ascii="Times New Roman" w:hAnsi="Times New Roman"/>
          <w:sz w:val="22"/>
          <w:szCs w:val="22"/>
          <w:lang w:eastAsia="de-DE"/>
        </w:rPr>
        <w:t>1050-185</w:t>
      </w:r>
      <w:r w:rsidR="00E0120F" w:rsidRPr="00E0120F">
        <w:rPr>
          <w:rFonts w:ascii="Times New Roman" w:hAnsi="Times New Roman"/>
          <w:sz w:val="22"/>
          <w:szCs w:val="22"/>
          <w:lang w:eastAsia="de-DE"/>
        </w:rPr>
        <w:t xml:space="preserve"> Lisboa</w:t>
      </w:r>
      <w:r>
        <w:rPr>
          <w:rFonts w:ascii="Times New Roman" w:hAnsi="Times New Roman"/>
          <w:sz w:val="22"/>
          <w:szCs w:val="22"/>
          <w:lang w:eastAsia="de-DE"/>
        </w:rPr>
        <w:t xml:space="preserve">, </w:t>
      </w:r>
      <w:r w:rsidRPr="001A47C5">
        <w:rPr>
          <w:rFonts w:ascii="Times New Roman" w:hAnsi="Times New Roman"/>
          <w:sz w:val="22"/>
          <w:szCs w:val="22"/>
          <w:lang w:eastAsia="de-DE"/>
        </w:rPr>
        <w:t xml:space="preserve">Portugal </w:t>
      </w:r>
    </w:p>
    <w:p w14:paraId="7347C4DD" w14:textId="7D69C7AC" w:rsidR="00EE2777" w:rsidRPr="001A47C5" w:rsidRDefault="00EE2777" w:rsidP="00EE2777">
      <w:pPr>
        <w:tabs>
          <w:tab w:val="left" w:pos="2268"/>
        </w:tabs>
        <w:adjustRightInd w:val="0"/>
        <w:snapToGrid w:val="0"/>
        <w:ind w:left="709"/>
        <w:outlineLvl w:val="3"/>
        <w:rPr>
          <w:rFonts w:ascii="Times New Roman" w:hAnsi="Times New Roman"/>
          <w:sz w:val="22"/>
          <w:szCs w:val="22"/>
          <w:lang w:eastAsia="de-DE"/>
        </w:rPr>
      </w:pPr>
      <w:r w:rsidRPr="001A47C5">
        <w:rPr>
          <w:rFonts w:ascii="Times New Roman" w:hAnsi="Times New Roman"/>
          <w:sz w:val="22"/>
          <w:szCs w:val="22"/>
          <w:lang w:eastAsia="de-DE"/>
        </w:rPr>
        <w:t xml:space="preserve">Email: </w:t>
      </w:r>
      <w:r w:rsidR="00E0120F">
        <w:rPr>
          <w:rFonts w:ascii="Times New Roman" w:hAnsi="Times New Roman"/>
          <w:sz w:val="22"/>
          <w:szCs w:val="22"/>
          <w:lang w:eastAsia="de-DE"/>
        </w:rPr>
        <w:t>gigenergia@omipsa</w:t>
      </w:r>
      <w:r w:rsidRPr="001A47C5">
        <w:rPr>
          <w:rFonts w:ascii="Times New Roman" w:hAnsi="Times New Roman"/>
          <w:sz w:val="22"/>
          <w:szCs w:val="22"/>
          <w:lang w:eastAsia="de-DE"/>
        </w:rPr>
        <w:t xml:space="preserve">.pt </w:t>
      </w:r>
    </w:p>
    <w:bookmarkEnd w:id="1"/>
    <w:p w14:paraId="4CC6D338" w14:textId="77777777" w:rsidR="0017561E" w:rsidRPr="001C2656" w:rsidRDefault="0017561E" w:rsidP="000C5001">
      <w:pPr>
        <w:spacing w:before="120" w:after="240" w:line="340" w:lineRule="exact"/>
        <w:rPr>
          <w:rFonts w:ascii="Times New Roman" w:hAnsi="Times New Roman"/>
          <w:sz w:val="22"/>
          <w:szCs w:val="22"/>
        </w:rPr>
      </w:pPr>
    </w:p>
    <w:p w14:paraId="02A1DB4C" w14:textId="3E5F1584" w:rsidR="00721043" w:rsidRPr="001C2656" w:rsidRDefault="00721043" w:rsidP="000C5001">
      <w:pPr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48081B">
        <w:rPr>
          <w:rFonts w:ascii="Times New Roman" w:hAnsi="Times New Roman"/>
          <w:sz w:val="22"/>
          <w:highlight w:val="lightGray"/>
        </w:rPr>
        <w:t>[</w:t>
      </w:r>
      <w:r w:rsidRPr="0048081B">
        <w:rPr>
          <w:rFonts w:ascii="Times New Roman" w:hAnsi="Times New Roman"/>
          <w:i/>
          <w:sz w:val="22"/>
          <w:highlight w:val="lightGray"/>
        </w:rPr>
        <w:t>Local</w:t>
      </w:r>
      <w:r w:rsidR="00444C0C" w:rsidRPr="0048081B">
        <w:rPr>
          <w:rFonts w:ascii="Times New Roman" w:hAnsi="Times New Roman"/>
          <w:i/>
          <w:sz w:val="22"/>
          <w:highlight w:val="lightGray"/>
        </w:rPr>
        <w:t>/Data</w:t>
      </w:r>
      <w:r w:rsidRPr="0048081B">
        <w:rPr>
          <w:rFonts w:ascii="Times New Roman" w:hAnsi="Times New Roman"/>
          <w:i/>
          <w:sz w:val="22"/>
          <w:highlight w:val="lightGray"/>
        </w:rPr>
        <w:t xml:space="preserve"> de emissão</w:t>
      </w:r>
      <w:r w:rsidRPr="0048081B">
        <w:rPr>
          <w:rFonts w:ascii="Times New Roman" w:hAnsi="Times New Roman"/>
          <w:sz w:val="22"/>
          <w:highlight w:val="lightGray"/>
        </w:rPr>
        <w:t>]</w:t>
      </w:r>
    </w:p>
    <w:p w14:paraId="09C4DD76" w14:textId="77777777" w:rsidR="00D71DD5" w:rsidRPr="00E61BB8" w:rsidRDefault="00D71DD5" w:rsidP="00D71DD5">
      <w:pPr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3E18F2">
        <w:rPr>
          <w:rFonts w:ascii="Times New Roman" w:hAnsi="Times New Roman"/>
          <w:sz w:val="22"/>
          <w:szCs w:val="22"/>
          <w:highlight w:val="lightGray"/>
        </w:rPr>
        <w:t>[</w:t>
      </w:r>
      <w:r w:rsidRPr="003E18F2">
        <w:rPr>
          <w:rFonts w:ascii="Times New Roman" w:hAnsi="Times New Roman"/>
          <w:i/>
          <w:sz w:val="22"/>
          <w:szCs w:val="22"/>
          <w:highlight w:val="lightGray"/>
        </w:rPr>
        <w:t>Valor do Imposto do Selo / Data de liquidação - Artigo 23.º/6 do CIS</w:t>
      </w:r>
      <w:r w:rsidRPr="003E18F2">
        <w:rPr>
          <w:rFonts w:ascii="Times New Roman" w:hAnsi="Times New Roman"/>
          <w:sz w:val="22"/>
          <w:szCs w:val="22"/>
          <w:highlight w:val="lightGray"/>
        </w:rPr>
        <w:t>]</w:t>
      </w:r>
    </w:p>
    <w:p w14:paraId="6070AF16" w14:textId="5C1012DB" w:rsidR="00D71DD5" w:rsidRPr="00E61BB8" w:rsidRDefault="00D71DD5" w:rsidP="00D71DD5">
      <w:pPr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E90C50">
        <w:rPr>
          <w:rFonts w:ascii="Times New Roman" w:hAnsi="Times New Roman"/>
          <w:sz w:val="22"/>
          <w:szCs w:val="22"/>
          <w:highlight w:val="lightGray"/>
        </w:rPr>
        <w:t>[</w:t>
      </w:r>
      <w:r w:rsidR="00EA504F">
        <w:rPr>
          <w:rFonts w:ascii="Times New Roman" w:hAnsi="Times New Roman"/>
          <w:i/>
          <w:sz w:val="22"/>
          <w:szCs w:val="22"/>
          <w:highlight w:val="lightGray"/>
        </w:rPr>
        <w:t>Termo de autenticação</w:t>
      </w:r>
      <w:r w:rsidRPr="00E90C50">
        <w:rPr>
          <w:rFonts w:ascii="Times New Roman" w:hAnsi="Times New Roman"/>
          <w:sz w:val="22"/>
          <w:szCs w:val="22"/>
          <w:highlight w:val="lightGray"/>
        </w:rPr>
        <w:t>]</w:t>
      </w:r>
    </w:p>
    <w:p w14:paraId="79D593F9" w14:textId="77777777" w:rsidR="00E35413" w:rsidRPr="001C2656" w:rsidRDefault="00E35413" w:rsidP="000C5001">
      <w:pPr>
        <w:spacing w:before="120" w:after="240" w:line="340" w:lineRule="exact"/>
        <w:rPr>
          <w:rFonts w:ascii="Times New Roman" w:hAnsi="Times New Roman"/>
          <w:sz w:val="22"/>
          <w:szCs w:val="22"/>
        </w:rPr>
      </w:pPr>
    </w:p>
    <w:sectPr w:rsidR="00E35413" w:rsidRPr="001C2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9F90E" w14:textId="77777777" w:rsidR="00E64704" w:rsidRDefault="00E64704" w:rsidP="005A3581">
      <w:pPr>
        <w:spacing w:line="240" w:lineRule="auto"/>
      </w:pPr>
      <w:r>
        <w:separator/>
      </w:r>
    </w:p>
  </w:endnote>
  <w:endnote w:type="continuationSeparator" w:id="0">
    <w:p w14:paraId="1F3B9323" w14:textId="77777777" w:rsidR="00E64704" w:rsidRDefault="00E64704" w:rsidP="005A3581">
      <w:pPr>
        <w:spacing w:line="240" w:lineRule="auto"/>
      </w:pPr>
      <w:r>
        <w:continuationSeparator/>
      </w:r>
    </w:p>
  </w:endnote>
  <w:endnote w:type="continuationNotice" w:id="1">
    <w:p w14:paraId="4A36EE70" w14:textId="77777777" w:rsidR="00E64704" w:rsidRDefault="00E647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2642" w14:textId="77777777" w:rsidR="00F12F13" w:rsidRDefault="00F12F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7317026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p w14:paraId="58902C25" w14:textId="1F97FED3" w:rsidR="00444C0C" w:rsidRPr="00444C0C" w:rsidRDefault="00444C0C" w:rsidP="00444C0C">
        <w:pPr>
          <w:pStyle w:val="Footer"/>
          <w:jc w:val="right"/>
          <w:rPr>
            <w:rFonts w:asciiTheme="majorBidi" w:hAnsiTheme="majorBidi" w:cstheme="majorBidi"/>
            <w:sz w:val="20"/>
            <w:szCs w:val="20"/>
          </w:rPr>
        </w:pPr>
        <w:r w:rsidRPr="00444C0C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444C0C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444C0C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="009968E0">
          <w:rPr>
            <w:rFonts w:asciiTheme="majorBidi" w:hAnsiTheme="majorBidi" w:cstheme="majorBidi"/>
            <w:noProof/>
            <w:sz w:val="20"/>
            <w:szCs w:val="20"/>
          </w:rPr>
          <w:t>2</w:t>
        </w:r>
        <w:r w:rsidRPr="00444C0C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D581" w14:textId="77777777" w:rsidR="00F12F13" w:rsidRDefault="00F12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F53B7" w14:textId="77777777" w:rsidR="00E64704" w:rsidRDefault="00E64704" w:rsidP="005A3581">
      <w:pPr>
        <w:spacing w:line="240" w:lineRule="auto"/>
      </w:pPr>
      <w:r>
        <w:separator/>
      </w:r>
    </w:p>
  </w:footnote>
  <w:footnote w:type="continuationSeparator" w:id="0">
    <w:p w14:paraId="4EF32DBC" w14:textId="77777777" w:rsidR="00E64704" w:rsidRDefault="00E64704" w:rsidP="005A3581">
      <w:pPr>
        <w:spacing w:line="240" w:lineRule="auto"/>
      </w:pPr>
      <w:r>
        <w:continuationSeparator/>
      </w:r>
    </w:p>
  </w:footnote>
  <w:footnote w:type="continuationNotice" w:id="1">
    <w:p w14:paraId="2A54B8BF" w14:textId="77777777" w:rsidR="00E64704" w:rsidRDefault="00E6470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33E1" w14:textId="77777777" w:rsidR="00F12F13" w:rsidRDefault="00F12F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7194" w14:textId="77777777" w:rsidR="00555728" w:rsidRDefault="00555728" w:rsidP="0055572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ED16" w14:textId="77777777" w:rsidR="00F12F13" w:rsidRDefault="00F12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2256"/>
    <w:multiLevelType w:val="hybridMultilevel"/>
    <w:tmpl w:val="D8FA7D5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6814"/>
    <w:multiLevelType w:val="hybridMultilevel"/>
    <w:tmpl w:val="21B4369E"/>
    <w:lvl w:ilvl="0" w:tplc="27B0166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875DF"/>
    <w:multiLevelType w:val="hybridMultilevel"/>
    <w:tmpl w:val="2620FF6C"/>
    <w:lvl w:ilvl="0" w:tplc="7A7A292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751370"/>
    <w:multiLevelType w:val="hybridMultilevel"/>
    <w:tmpl w:val="2620FF6C"/>
    <w:lvl w:ilvl="0" w:tplc="7A7A292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013893"/>
    <w:multiLevelType w:val="hybridMultilevel"/>
    <w:tmpl w:val="595EC3D2"/>
    <w:lvl w:ilvl="0" w:tplc="27B0166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923559"/>
    <w:multiLevelType w:val="hybridMultilevel"/>
    <w:tmpl w:val="A4C4664E"/>
    <w:lvl w:ilvl="0" w:tplc="0816001B">
      <w:start w:val="1"/>
      <w:numFmt w:val="lowerRoman"/>
      <w:lvlText w:val="%1."/>
      <w:lvlJc w:val="right"/>
      <w:pPr>
        <w:ind w:left="1353" w:hanging="360"/>
      </w:p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2F616C7"/>
    <w:multiLevelType w:val="hybridMultilevel"/>
    <w:tmpl w:val="08DE82F0"/>
    <w:lvl w:ilvl="0" w:tplc="1CC414D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25346"/>
    <w:multiLevelType w:val="hybridMultilevel"/>
    <w:tmpl w:val="C9A0904E"/>
    <w:lvl w:ilvl="0" w:tplc="27B0166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71C1B"/>
    <w:multiLevelType w:val="hybridMultilevel"/>
    <w:tmpl w:val="A62ECECC"/>
    <w:lvl w:ilvl="0" w:tplc="06322F6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1D1BD5"/>
    <w:multiLevelType w:val="hybridMultilevel"/>
    <w:tmpl w:val="8AD23F52"/>
    <w:lvl w:ilvl="0" w:tplc="0816001B">
      <w:start w:val="1"/>
      <w:numFmt w:val="lowerRoman"/>
      <w:lvlText w:val="%1."/>
      <w:lvlJc w:val="righ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38C5825"/>
    <w:multiLevelType w:val="hybridMultilevel"/>
    <w:tmpl w:val="A0C898A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62E1D"/>
    <w:multiLevelType w:val="hybridMultilevel"/>
    <w:tmpl w:val="C5946AA0"/>
    <w:lvl w:ilvl="0" w:tplc="27B0166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7B0166C">
      <w:start w:val="1"/>
      <w:numFmt w:val="lowerRoman"/>
      <w:lvlText w:val="%2)"/>
      <w:lvlJc w:val="left"/>
      <w:pPr>
        <w:ind w:left="643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A61D5"/>
    <w:multiLevelType w:val="hybridMultilevel"/>
    <w:tmpl w:val="B7C0B9F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33296"/>
    <w:multiLevelType w:val="hybridMultilevel"/>
    <w:tmpl w:val="DB6EC9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B0166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C5352"/>
    <w:multiLevelType w:val="hybridMultilevel"/>
    <w:tmpl w:val="F850D748"/>
    <w:lvl w:ilvl="0" w:tplc="C4C08EC6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B0245"/>
    <w:multiLevelType w:val="hybridMultilevel"/>
    <w:tmpl w:val="618CCF8C"/>
    <w:lvl w:ilvl="0" w:tplc="08160017">
      <w:start w:val="1"/>
      <w:numFmt w:val="lowerLetter"/>
      <w:lvlText w:val="%1)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04A2543"/>
    <w:multiLevelType w:val="hybridMultilevel"/>
    <w:tmpl w:val="BBCE4092"/>
    <w:lvl w:ilvl="0" w:tplc="754E8C9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7804E7"/>
    <w:multiLevelType w:val="hybridMultilevel"/>
    <w:tmpl w:val="A2144796"/>
    <w:lvl w:ilvl="0" w:tplc="CDF838E4">
      <w:start w:val="1"/>
      <w:numFmt w:val="lowerRoman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850184">
    <w:abstractNumId w:val="13"/>
  </w:num>
  <w:num w:numId="2" w16cid:durableId="26612067">
    <w:abstractNumId w:val="0"/>
  </w:num>
  <w:num w:numId="3" w16cid:durableId="722800568">
    <w:abstractNumId w:val="4"/>
  </w:num>
  <w:num w:numId="4" w16cid:durableId="1623922932">
    <w:abstractNumId w:val="17"/>
  </w:num>
  <w:num w:numId="5" w16cid:durableId="516044224">
    <w:abstractNumId w:val="1"/>
  </w:num>
  <w:num w:numId="6" w16cid:durableId="1739596673">
    <w:abstractNumId w:val="12"/>
  </w:num>
  <w:num w:numId="7" w16cid:durableId="1944456772">
    <w:abstractNumId w:val="11"/>
  </w:num>
  <w:num w:numId="8" w16cid:durableId="1486316642">
    <w:abstractNumId w:val="7"/>
  </w:num>
  <w:num w:numId="9" w16cid:durableId="1719890485">
    <w:abstractNumId w:val="16"/>
  </w:num>
  <w:num w:numId="10" w16cid:durableId="825895323">
    <w:abstractNumId w:val="8"/>
  </w:num>
  <w:num w:numId="11" w16cid:durableId="1165588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7332876">
    <w:abstractNumId w:val="6"/>
  </w:num>
  <w:num w:numId="13" w16cid:durableId="420641138">
    <w:abstractNumId w:val="14"/>
  </w:num>
  <w:num w:numId="14" w16cid:durableId="890533410">
    <w:abstractNumId w:val="15"/>
  </w:num>
  <w:num w:numId="15" w16cid:durableId="1561400140">
    <w:abstractNumId w:val="3"/>
  </w:num>
  <w:num w:numId="16" w16cid:durableId="1603410950">
    <w:abstractNumId w:val="2"/>
  </w:num>
  <w:num w:numId="17" w16cid:durableId="87704467">
    <w:abstractNumId w:val="10"/>
  </w:num>
  <w:num w:numId="18" w16cid:durableId="156042790">
    <w:abstractNumId w:val="5"/>
  </w:num>
  <w:num w:numId="19" w16cid:durableId="1592929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C2A"/>
    <w:rsid w:val="0001799A"/>
    <w:rsid w:val="0003646F"/>
    <w:rsid w:val="00047626"/>
    <w:rsid w:val="000526F8"/>
    <w:rsid w:val="00074C9B"/>
    <w:rsid w:val="00074FFD"/>
    <w:rsid w:val="00092C2A"/>
    <w:rsid w:val="000C5001"/>
    <w:rsid w:val="000D1115"/>
    <w:rsid w:val="001137B6"/>
    <w:rsid w:val="001161FB"/>
    <w:rsid w:val="001353DB"/>
    <w:rsid w:val="001472EC"/>
    <w:rsid w:val="0017561E"/>
    <w:rsid w:val="001806BF"/>
    <w:rsid w:val="00185FD7"/>
    <w:rsid w:val="00196F6D"/>
    <w:rsid w:val="001B7D24"/>
    <w:rsid w:val="001C2656"/>
    <w:rsid w:val="001C31A8"/>
    <w:rsid w:val="001E4623"/>
    <w:rsid w:val="00225EC1"/>
    <w:rsid w:val="00237C5E"/>
    <w:rsid w:val="00253873"/>
    <w:rsid w:val="00254237"/>
    <w:rsid w:val="002630E6"/>
    <w:rsid w:val="002633C9"/>
    <w:rsid w:val="00264F26"/>
    <w:rsid w:val="00267385"/>
    <w:rsid w:val="00276C48"/>
    <w:rsid w:val="0028042C"/>
    <w:rsid w:val="002875CF"/>
    <w:rsid w:val="00290722"/>
    <w:rsid w:val="002B5569"/>
    <w:rsid w:val="002C34D2"/>
    <w:rsid w:val="002E0235"/>
    <w:rsid w:val="002E291E"/>
    <w:rsid w:val="002E75E6"/>
    <w:rsid w:val="003018FE"/>
    <w:rsid w:val="00306F56"/>
    <w:rsid w:val="003078CE"/>
    <w:rsid w:val="003125F0"/>
    <w:rsid w:val="003602A2"/>
    <w:rsid w:val="00381BD4"/>
    <w:rsid w:val="00390800"/>
    <w:rsid w:val="003B08FA"/>
    <w:rsid w:val="003C12CB"/>
    <w:rsid w:val="003E18F2"/>
    <w:rsid w:val="003E64EC"/>
    <w:rsid w:val="00416509"/>
    <w:rsid w:val="00420CCB"/>
    <w:rsid w:val="004270DA"/>
    <w:rsid w:val="00444C0C"/>
    <w:rsid w:val="00445B6D"/>
    <w:rsid w:val="00462378"/>
    <w:rsid w:val="004806E6"/>
    <w:rsid w:val="0048081B"/>
    <w:rsid w:val="004C289E"/>
    <w:rsid w:val="004D3F21"/>
    <w:rsid w:val="004D5B30"/>
    <w:rsid w:val="0051571A"/>
    <w:rsid w:val="00517771"/>
    <w:rsid w:val="00537112"/>
    <w:rsid w:val="005438D4"/>
    <w:rsid w:val="00555728"/>
    <w:rsid w:val="005709D6"/>
    <w:rsid w:val="005726C9"/>
    <w:rsid w:val="005A3581"/>
    <w:rsid w:val="005D699A"/>
    <w:rsid w:val="005F3B18"/>
    <w:rsid w:val="00607423"/>
    <w:rsid w:val="00610EB3"/>
    <w:rsid w:val="00627C58"/>
    <w:rsid w:val="00642C82"/>
    <w:rsid w:val="006445D6"/>
    <w:rsid w:val="006569A6"/>
    <w:rsid w:val="00680A4D"/>
    <w:rsid w:val="006828BC"/>
    <w:rsid w:val="00684237"/>
    <w:rsid w:val="006C0F9E"/>
    <w:rsid w:val="006C7FC0"/>
    <w:rsid w:val="006D3174"/>
    <w:rsid w:val="006E120A"/>
    <w:rsid w:val="006E5EF0"/>
    <w:rsid w:val="007132B9"/>
    <w:rsid w:val="0072081F"/>
    <w:rsid w:val="00721043"/>
    <w:rsid w:val="00726948"/>
    <w:rsid w:val="00727F56"/>
    <w:rsid w:val="007302FD"/>
    <w:rsid w:val="007961D3"/>
    <w:rsid w:val="0079670F"/>
    <w:rsid w:val="007C2A9A"/>
    <w:rsid w:val="007C33CE"/>
    <w:rsid w:val="007C723B"/>
    <w:rsid w:val="007D725E"/>
    <w:rsid w:val="007E2E78"/>
    <w:rsid w:val="007F1721"/>
    <w:rsid w:val="008521AA"/>
    <w:rsid w:val="008566A3"/>
    <w:rsid w:val="008835B8"/>
    <w:rsid w:val="00885765"/>
    <w:rsid w:val="008B37B2"/>
    <w:rsid w:val="008D1D57"/>
    <w:rsid w:val="008D5020"/>
    <w:rsid w:val="008F2309"/>
    <w:rsid w:val="009073E5"/>
    <w:rsid w:val="00914F22"/>
    <w:rsid w:val="00920F2F"/>
    <w:rsid w:val="00934C22"/>
    <w:rsid w:val="00963024"/>
    <w:rsid w:val="0099684F"/>
    <w:rsid w:val="009968E0"/>
    <w:rsid w:val="009C4153"/>
    <w:rsid w:val="009D3021"/>
    <w:rsid w:val="009E4DAC"/>
    <w:rsid w:val="009E501F"/>
    <w:rsid w:val="00A01B09"/>
    <w:rsid w:val="00A148F3"/>
    <w:rsid w:val="00A522AB"/>
    <w:rsid w:val="00A73F68"/>
    <w:rsid w:val="00A744B1"/>
    <w:rsid w:val="00A927AE"/>
    <w:rsid w:val="00AA04FB"/>
    <w:rsid w:val="00AA4850"/>
    <w:rsid w:val="00AB3A86"/>
    <w:rsid w:val="00B000F5"/>
    <w:rsid w:val="00B115F0"/>
    <w:rsid w:val="00B1527B"/>
    <w:rsid w:val="00B32AD8"/>
    <w:rsid w:val="00B366A9"/>
    <w:rsid w:val="00B63DA9"/>
    <w:rsid w:val="00B67538"/>
    <w:rsid w:val="00B95371"/>
    <w:rsid w:val="00BA101D"/>
    <w:rsid w:val="00BD0ADE"/>
    <w:rsid w:val="00BD15EC"/>
    <w:rsid w:val="00BE60A2"/>
    <w:rsid w:val="00C16F69"/>
    <w:rsid w:val="00C30D62"/>
    <w:rsid w:val="00C32594"/>
    <w:rsid w:val="00C327C9"/>
    <w:rsid w:val="00C40B11"/>
    <w:rsid w:val="00C4672C"/>
    <w:rsid w:val="00C54597"/>
    <w:rsid w:val="00C77135"/>
    <w:rsid w:val="00C93196"/>
    <w:rsid w:val="00CB75B5"/>
    <w:rsid w:val="00CE6F57"/>
    <w:rsid w:val="00D13244"/>
    <w:rsid w:val="00D71DD5"/>
    <w:rsid w:val="00D7752F"/>
    <w:rsid w:val="00D802AC"/>
    <w:rsid w:val="00DB7ECF"/>
    <w:rsid w:val="00DF2F05"/>
    <w:rsid w:val="00E0120F"/>
    <w:rsid w:val="00E0339C"/>
    <w:rsid w:val="00E14083"/>
    <w:rsid w:val="00E35413"/>
    <w:rsid w:val="00E37096"/>
    <w:rsid w:val="00E509D2"/>
    <w:rsid w:val="00E5469A"/>
    <w:rsid w:val="00E55F78"/>
    <w:rsid w:val="00E64704"/>
    <w:rsid w:val="00E85B52"/>
    <w:rsid w:val="00E94D46"/>
    <w:rsid w:val="00EA504F"/>
    <w:rsid w:val="00EA587E"/>
    <w:rsid w:val="00EA7470"/>
    <w:rsid w:val="00EC4B83"/>
    <w:rsid w:val="00EC6E5D"/>
    <w:rsid w:val="00EE022A"/>
    <w:rsid w:val="00EE2777"/>
    <w:rsid w:val="00F066C5"/>
    <w:rsid w:val="00F12F13"/>
    <w:rsid w:val="00F27533"/>
    <w:rsid w:val="00F325A1"/>
    <w:rsid w:val="00F60F98"/>
    <w:rsid w:val="00F94F21"/>
    <w:rsid w:val="00FA3387"/>
    <w:rsid w:val="00FB01B6"/>
    <w:rsid w:val="00FB3CF2"/>
    <w:rsid w:val="00FB4B98"/>
    <w:rsid w:val="00FE5BD4"/>
    <w:rsid w:val="00FE5E8C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6CEF"/>
  <w15:chartTrackingRefBased/>
  <w15:docId w15:val="{66316CB4-8CB8-48C9-A3C6-FF185935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C2A"/>
    <w:pPr>
      <w:spacing w:after="0" w:line="360" w:lineRule="auto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A3581"/>
    <w:pPr>
      <w:spacing w:line="360" w:lineRule="atLeast"/>
    </w:pPr>
    <w:rPr>
      <w:sz w:val="20"/>
      <w:szCs w:val="20"/>
      <w:lang w:eastAsia="pt-PT"/>
    </w:rPr>
  </w:style>
  <w:style w:type="character" w:customStyle="1" w:styleId="FootnoteTextChar">
    <w:name w:val="Footnote Text Char"/>
    <w:basedOn w:val="DefaultParagraphFont"/>
    <w:link w:val="FootnoteText"/>
    <w:semiHidden/>
    <w:rsid w:val="005A3581"/>
    <w:rPr>
      <w:rFonts w:ascii="Book Antiqua" w:eastAsia="Times New Roman" w:hAnsi="Book Antiqua" w:cs="Times New Roman"/>
      <w:sz w:val="20"/>
      <w:szCs w:val="20"/>
      <w:lang w:eastAsia="pt-PT"/>
    </w:rPr>
  </w:style>
  <w:style w:type="character" w:styleId="FootnoteReference">
    <w:name w:val="footnote reference"/>
    <w:semiHidden/>
    <w:rsid w:val="005A3581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2E0235"/>
    <w:pPr>
      <w:spacing w:line="240" w:lineRule="auto"/>
      <w:ind w:left="720"/>
      <w:jc w:val="left"/>
    </w:pPr>
    <w:rPr>
      <w:rFonts w:ascii="Calibri" w:eastAsiaTheme="minorHAnsi" w:hAnsi="Calibri" w:cs="Calibri"/>
      <w:sz w:val="22"/>
      <w:szCs w:val="22"/>
    </w:rPr>
  </w:style>
  <w:style w:type="character" w:styleId="PageNumber">
    <w:name w:val="page number"/>
    <w:basedOn w:val="DefaultParagraphFont"/>
    <w:rsid w:val="008D1D57"/>
    <w:rPr>
      <w:lang w:val="pt-PT"/>
    </w:rPr>
  </w:style>
  <w:style w:type="character" w:styleId="Hyperlink">
    <w:name w:val="Hyperlink"/>
    <w:basedOn w:val="DefaultParagraphFont"/>
    <w:uiPriority w:val="99"/>
    <w:unhideWhenUsed/>
    <w:rsid w:val="008D1D57"/>
    <w:rPr>
      <w:color w:val="0563C1" w:themeColor="hyperlink"/>
      <w:u w:val="single"/>
    </w:rPr>
  </w:style>
  <w:style w:type="paragraph" w:customStyle="1" w:styleId="whs204">
    <w:name w:val="whs204"/>
    <w:basedOn w:val="Normal"/>
    <w:rsid w:val="008D1D57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E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EC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0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0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0800"/>
    <w:rPr>
      <w:rFonts w:ascii="Book Antiqua" w:eastAsia="Times New Roman" w:hAnsi="Book Antiqu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800"/>
    <w:rPr>
      <w:rFonts w:ascii="Book Antiqua" w:eastAsia="Times New Roman" w:hAnsi="Book Antiqua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4C0C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C0C"/>
    <w:rPr>
      <w:rFonts w:ascii="Book Antiqua" w:eastAsia="Times New Roman" w:hAnsi="Book Antiqu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4C0C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C0C"/>
    <w:rPr>
      <w:rFonts w:ascii="Book Antiqua" w:eastAsia="Times New Roman" w:hAnsi="Book Antiqua" w:cs="Times New Roman"/>
      <w:sz w:val="24"/>
      <w:szCs w:val="24"/>
    </w:rPr>
  </w:style>
  <w:style w:type="paragraph" w:styleId="Revision">
    <w:name w:val="Revision"/>
    <w:hidden/>
    <w:uiPriority w:val="99"/>
    <w:semiHidden/>
    <w:rsid w:val="008835B8"/>
    <w:pPr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9FB63-8244-4C91-9854-8C389789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911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Vila Franca</dc:creator>
  <cp:keywords/>
  <dc:description/>
  <cp:lastModifiedBy>Marco Pinto [OMIP SA]</cp:lastModifiedBy>
  <cp:revision>6</cp:revision>
  <dcterms:created xsi:type="dcterms:W3CDTF">2024-06-20T11:06:00Z</dcterms:created>
  <dcterms:modified xsi:type="dcterms:W3CDTF">2026-03-13T16:19:00Z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gig_minuta_linha_de_credito_0_1_v06062024_revCMS(6706053.2) - 12/06/2024 12:28</vt:lpwstr>
  </property>
  <property fmtid="{D5CDD505-2E9C-101B-9397-08002B2CF9AE}" pid="3" name="DocXFormat">
    <vt:lpwstr>DefaultFormat</vt:lpwstr>
  </property>
  <property fmtid="{D5CDD505-2E9C-101B-9397-08002B2CF9AE}" pid="4" name="DocXLocation">
    <vt:lpwstr>NoDocId</vt:lpwstr>
  </property>
</Properties>
</file>